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C340B" w14:textId="644C2D1C" w:rsidR="00B325C0" w:rsidRPr="004D218D" w:rsidRDefault="00B325C0" w:rsidP="00240393">
      <w:pPr>
        <w:spacing w:line="276" w:lineRule="auto"/>
        <w:jc w:val="center"/>
        <w:rPr>
          <w:rFonts w:ascii="Raleway" w:hAnsi="Raleway"/>
          <w:b/>
          <w:sz w:val="32"/>
          <w:szCs w:val="32"/>
        </w:rPr>
      </w:pPr>
      <w:r w:rsidRPr="004D218D">
        <w:rPr>
          <w:rFonts w:ascii="Raleway" w:hAnsi="Raleway"/>
          <w:b/>
          <w:sz w:val="32"/>
          <w:szCs w:val="32"/>
        </w:rPr>
        <w:t xml:space="preserve">CANAL COMPANHIA DE SECURITIZAÇÃO </w:t>
      </w:r>
    </w:p>
    <w:p w14:paraId="5285578C" w14:textId="77777777" w:rsidR="00B325C0" w:rsidRPr="00736885" w:rsidRDefault="00B325C0" w:rsidP="00240393">
      <w:pPr>
        <w:spacing w:line="276" w:lineRule="auto"/>
        <w:jc w:val="center"/>
        <w:rPr>
          <w:rFonts w:ascii="Raleway" w:hAnsi="Raleway"/>
          <w:b/>
          <w:bCs/>
          <w:sz w:val="22"/>
        </w:rPr>
      </w:pPr>
      <w:r w:rsidRPr="00736885">
        <w:rPr>
          <w:rFonts w:ascii="Raleway" w:hAnsi="Raleway"/>
          <w:b/>
          <w:bCs/>
          <w:sz w:val="22"/>
        </w:rPr>
        <w:t xml:space="preserve">CNPJ/MF nº </w:t>
      </w:r>
      <w:bookmarkStart w:id="0" w:name="_Hlk109726830"/>
      <w:r w:rsidRPr="00736885">
        <w:rPr>
          <w:rFonts w:ascii="Raleway" w:hAnsi="Raleway"/>
          <w:b/>
          <w:bCs/>
          <w:sz w:val="22"/>
        </w:rPr>
        <w:t>41.811.375/0001-</w:t>
      </w:r>
      <w:bookmarkEnd w:id="0"/>
      <w:r w:rsidRPr="00736885">
        <w:rPr>
          <w:rFonts w:ascii="Raleway" w:hAnsi="Raleway"/>
          <w:b/>
          <w:bCs/>
          <w:sz w:val="22"/>
        </w:rPr>
        <w:t>19</w:t>
      </w:r>
    </w:p>
    <w:p w14:paraId="607C6F9F" w14:textId="77777777" w:rsidR="00B325C0" w:rsidRPr="00736885" w:rsidRDefault="00B325C0" w:rsidP="00240393">
      <w:pPr>
        <w:spacing w:line="276" w:lineRule="auto"/>
        <w:jc w:val="center"/>
        <w:rPr>
          <w:rFonts w:ascii="Raleway" w:hAnsi="Raleway"/>
          <w:b/>
          <w:bCs/>
          <w:sz w:val="22"/>
        </w:rPr>
      </w:pPr>
      <w:r w:rsidRPr="00736885">
        <w:rPr>
          <w:rFonts w:ascii="Raleway" w:hAnsi="Raleway"/>
          <w:b/>
          <w:bCs/>
          <w:sz w:val="22"/>
        </w:rPr>
        <w:t>NIRE 353.0057653-5</w:t>
      </w:r>
    </w:p>
    <w:p w14:paraId="64EBF4D5" w14:textId="77777777" w:rsidR="008C1BED" w:rsidRPr="00736885" w:rsidRDefault="008C1BED" w:rsidP="00240393">
      <w:pPr>
        <w:keepNext/>
        <w:spacing w:line="276" w:lineRule="auto"/>
        <w:rPr>
          <w:rFonts w:ascii="Raleway" w:hAnsi="Raleway" w:cs="Open Sans"/>
          <w:sz w:val="22"/>
        </w:rPr>
      </w:pPr>
    </w:p>
    <w:p w14:paraId="1A65FB26" w14:textId="167CA058" w:rsidR="001B55A7" w:rsidRPr="00240393" w:rsidRDefault="00C85EF2" w:rsidP="00240393">
      <w:pPr>
        <w:keepNext/>
        <w:spacing w:line="276" w:lineRule="auto"/>
        <w:jc w:val="center"/>
        <w:rPr>
          <w:rFonts w:ascii="Raleway" w:hAnsi="Raleway" w:cs="Tahoma"/>
          <w:bCs/>
          <w:sz w:val="22"/>
        </w:rPr>
      </w:pPr>
      <w:r w:rsidRPr="00240393">
        <w:rPr>
          <w:rFonts w:ascii="Raleway" w:hAnsi="Raleway" w:cs="Tahoma"/>
          <w:bCs/>
          <w:sz w:val="22"/>
        </w:rPr>
        <w:t>ATA DE ASSEMBLEIA GERAL DE TITULARES DOS CERTIFICADOS DE RECEBÍVEIS DO AGRONEGÓCIO, EM SÉRIE ÚNICA, DA 53ª EMISSÃO DA CANAL COMPANHIA DE SECURITIZAÇÃO</w:t>
      </w:r>
    </w:p>
    <w:p w14:paraId="20A1CF04" w14:textId="77777777" w:rsidR="00C85EF2" w:rsidRPr="00240393" w:rsidRDefault="00C85EF2" w:rsidP="00240393">
      <w:pPr>
        <w:keepNext/>
        <w:spacing w:line="276" w:lineRule="auto"/>
        <w:jc w:val="center"/>
        <w:rPr>
          <w:rFonts w:ascii="Raleway" w:hAnsi="Raleway"/>
          <w:bCs/>
          <w:sz w:val="22"/>
        </w:rPr>
      </w:pPr>
    </w:p>
    <w:p w14:paraId="77198953" w14:textId="1C78232C" w:rsidR="001B55A7" w:rsidRPr="00240393" w:rsidRDefault="0009202B" w:rsidP="00240393">
      <w:pPr>
        <w:keepNext/>
        <w:spacing w:line="276" w:lineRule="auto"/>
        <w:jc w:val="center"/>
        <w:rPr>
          <w:rFonts w:ascii="Raleway" w:hAnsi="Raleway" w:cs="Open Sans"/>
          <w:bCs/>
          <w:sz w:val="22"/>
        </w:rPr>
      </w:pPr>
      <w:r w:rsidRPr="00240393">
        <w:rPr>
          <w:rFonts w:ascii="Raleway" w:hAnsi="Raleway"/>
          <w:bCs/>
          <w:sz w:val="22"/>
        </w:rPr>
        <w:t xml:space="preserve">Realizada em </w:t>
      </w:r>
      <w:r w:rsidR="00EB67D0">
        <w:rPr>
          <w:rFonts w:ascii="Raleway" w:hAnsi="Raleway"/>
          <w:bCs/>
          <w:sz w:val="22"/>
        </w:rPr>
        <w:t>30</w:t>
      </w:r>
      <w:r w:rsidR="00EB67D0" w:rsidRPr="00240393">
        <w:rPr>
          <w:rFonts w:ascii="Raleway" w:hAnsi="Raleway"/>
          <w:bCs/>
          <w:sz w:val="22"/>
        </w:rPr>
        <w:t xml:space="preserve"> </w:t>
      </w:r>
      <w:r w:rsidR="00583C4E" w:rsidRPr="00240393">
        <w:rPr>
          <w:rFonts w:ascii="Raleway" w:hAnsi="Raleway"/>
          <w:bCs/>
          <w:sz w:val="22"/>
        </w:rPr>
        <w:t xml:space="preserve">de </w:t>
      </w:r>
      <w:r w:rsidR="00240393" w:rsidRPr="00240393">
        <w:rPr>
          <w:rFonts w:ascii="Raleway" w:hAnsi="Raleway"/>
          <w:bCs/>
          <w:sz w:val="22"/>
        </w:rPr>
        <w:t>dezembro</w:t>
      </w:r>
      <w:r w:rsidR="00173056" w:rsidRPr="00240393">
        <w:rPr>
          <w:rFonts w:ascii="Raleway" w:hAnsi="Raleway"/>
          <w:bCs/>
          <w:sz w:val="22"/>
        </w:rPr>
        <w:t xml:space="preserve"> </w:t>
      </w:r>
      <w:r w:rsidR="00583C4E" w:rsidRPr="00240393">
        <w:rPr>
          <w:rFonts w:ascii="Raleway" w:hAnsi="Raleway"/>
          <w:bCs/>
          <w:sz w:val="22"/>
        </w:rPr>
        <w:t>de</w:t>
      </w:r>
      <w:r w:rsidRPr="00240393">
        <w:rPr>
          <w:rFonts w:ascii="Raleway" w:hAnsi="Raleway"/>
          <w:bCs/>
          <w:sz w:val="22"/>
        </w:rPr>
        <w:t xml:space="preserve"> </w:t>
      </w:r>
      <w:r w:rsidR="008C147B" w:rsidRPr="00240393">
        <w:rPr>
          <w:rFonts w:ascii="Raleway" w:hAnsi="Raleway"/>
          <w:bCs/>
          <w:sz w:val="22"/>
        </w:rPr>
        <w:t xml:space="preserve">2025. </w:t>
      </w:r>
    </w:p>
    <w:p w14:paraId="0A965178" w14:textId="19FE92D9" w:rsidR="008C1BED" w:rsidRPr="00240393" w:rsidRDefault="008C1BED" w:rsidP="00240393">
      <w:pPr>
        <w:keepNext/>
        <w:spacing w:line="276" w:lineRule="auto"/>
        <w:jc w:val="center"/>
        <w:rPr>
          <w:rFonts w:ascii="Raleway Light" w:hAnsi="Raleway Light" w:cs="Open Sans"/>
          <w:b/>
          <w:sz w:val="22"/>
        </w:rPr>
      </w:pPr>
    </w:p>
    <w:p w14:paraId="5B57D999" w14:textId="20763399" w:rsidR="00164CC1" w:rsidRPr="00240393" w:rsidRDefault="00DB55D4" w:rsidP="00240393">
      <w:pPr>
        <w:keepNext/>
        <w:tabs>
          <w:tab w:val="left" w:pos="567"/>
        </w:tabs>
        <w:spacing w:line="276" w:lineRule="auto"/>
        <w:rPr>
          <w:rFonts w:ascii="Raleway Light" w:hAnsi="Raleway Light" w:cs="Open Sans"/>
          <w:b/>
          <w:sz w:val="22"/>
        </w:rPr>
      </w:pPr>
      <w:r>
        <w:rPr>
          <w:rFonts w:ascii="Raleway Light" w:hAnsi="Raleway Light" w:cs="Open Sans"/>
          <w:sz w:val="22"/>
        </w:rPr>
        <w:pict w14:anchorId="53BF2BB4">
          <v:rect id="_x0000_i1025" style="width:425.2pt;height:1.5pt" o:hralign="center" o:hrstd="t" o:hr="t" fillcolor="#a0a0a0" stroked="f"/>
        </w:pict>
      </w:r>
    </w:p>
    <w:p w14:paraId="3D1BC0CE" w14:textId="77777777" w:rsidR="006D62F7" w:rsidRPr="00240393" w:rsidRDefault="006D62F7" w:rsidP="00240393">
      <w:pPr>
        <w:keepNext/>
        <w:tabs>
          <w:tab w:val="left" w:pos="567"/>
        </w:tabs>
        <w:spacing w:line="276" w:lineRule="auto"/>
        <w:rPr>
          <w:rFonts w:ascii="Raleway Light" w:hAnsi="Raleway Light" w:cs="Open Sans"/>
          <w:b/>
          <w:sz w:val="22"/>
        </w:rPr>
      </w:pPr>
    </w:p>
    <w:p w14:paraId="3D2434CA" w14:textId="77777777" w:rsidR="00B66443" w:rsidRPr="00240393" w:rsidRDefault="00853769" w:rsidP="00240393">
      <w:pPr>
        <w:keepNext/>
        <w:tabs>
          <w:tab w:val="left" w:pos="567"/>
        </w:tabs>
        <w:spacing w:line="276" w:lineRule="auto"/>
        <w:rPr>
          <w:rFonts w:ascii="Raleway Light" w:hAnsi="Raleway Light" w:cs="Open Sans"/>
          <w:sz w:val="22"/>
        </w:rPr>
      </w:pPr>
      <w:r w:rsidRPr="00240393">
        <w:rPr>
          <w:rFonts w:ascii="Raleway Light" w:hAnsi="Raleway Light" w:cs="Open Sans"/>
          <w:b/>
          <w:sz w:val="22"/>
        </w:rPr>
        <w:t xml:space="preserve">1. </w:t>
      </w:r>
      <w:r w:rsidRPr="00240393">
        <w:rPr>
          <w:rFonts w:ascii="Raleway Light" w:hAnsi="Raleway Light" w:cs="Open Sans"/>
          <w:b/>
          <w:sz w:val="22"/>
        </w:rPr>
        <w:tab/>
      </w:r>
      <w:r w:rsidR="000D2CA8" w:rsidRPr="00240393">
        <w:rPr>
          <w:rFonts w:ascii="Raleway Light" w:hAnsi="Raleway Light" w:cs="Open Sans"/>
          <w:b/>
          <w:sz w:val="22"/>
        </w:rPr>
        <w:t>DATA, HORA E LOCAL</w:t>
      </w:r>
      <w:r w:rsidR="000D2CA8" w:rsidRPr="00240393">
        <w:rPr>
          <w:rFonts w:ascii="Raleway Light" w:hAnsi="Raleway Light" w:cs="Open Sans"/>
          <w:sz w:val="22"/>
        </w:rPr>
        <w:t>:</w:t>
      </w:r>
    </w:p>
    <w:p w14:paraId="6CA37781" w14:textId="7B780BFA" w:rsidR="000D2CA8" w:rsidRPr="00240393" w:rsidRDefault="00894A0E" w:rsidP="00240393">
      <w:pPr>
        <w:widowControl w:val="0"/>
        <w:tabs>
          <w:tab w:val="left" w:pos="567"/>
        </w:tabs>
        <w:spacing w:line="276" w:lineRule="auto"/>
        <w:rPr>
          <w:rFonts w:ascii="Raleway Light" w:hAnsi="Raleway Light" w:cs="Tahoma"/>
          <w:sz w:val="22"/>
        </w:rPr>
      </w:pPr>
      <w:r w:rsidRPr="00240393">
        <w:rPr>
          <w:rFonts w:ascii="Raleway Light" w:hAnsi="Raleway Light" w:cs="Open Sans"/>
          <w:sz w:val="22"/>
        </w:rPr>
        <w:t>Em</w:t>
      </w:r>
      <w:r w:rsidR="000D2CA8" w:rsidRPr="00240393">
        <w:rPr>
          <w:rFonts w:ascii="Raleway Light" w:hAnsi="Raleway Light" w:cs="Open Sans"/>
          <w:sz w:val="22"/>
        </w:rPr>
        <w:t xml:space="preserve"> </w:t>
      </w:r>
      <w:r w:rsidR="00EB67D0">
        <w:rPr>
          <w:rFonts w:ascii="Raleway Light" w:hAnsi="Raleway Light"/>
          <w:bCs/>
          <w:sz w:val="22"/>
        </w:rPr>
        <w:t>30</w:t>
      </w:r>
      <w:r w:rsidR="00EB67D0" w:rsidRPr="00240393">
        <w:rPr>
          <w:rFonts w:ascii="Raleway Light" w:hAnsi="Raleway Light"/>
          <w:bCs/>
          <w:sz w:val="22"/>
        </w:rPr>
        <w:t xml:space="preserve"> </w:t>
      </w:r>
      <w:r w:rsidR="00CC7740" w:rsidRPr="00240393">
        <w:rPr>
          <w:rFonts w:ascii="Raleway Light" w:hAnsi="Raleway Light"/>
          <w:bCs/>
          <w:sz w:val="22"/>
        </w:rPr>
        <w:t xml:space="preserve">de </w:t>
      </w:r>
      <w:r w:rsidR="00240393" w:rsidRPr="00240393">
        <w:rPr>
          <w:rFonts w:ascii="Raleway Light" w:hAnsi="Raleway Light"/>
          <w:bCs/>
          <w:sz w:val="22"/>
        </w:rPr>
        <w:t>dezembro</w:t>
      </w:r>
      <w:r w:rsidR="00173056" w:rsidRPr="00240393">
        <w:rPr>
          <w:rFonts w:ascii="Raleway Light" w:hAnsi="Raleway Light"/>
          <w:bCs/>
          <w:sz w:val="22"/>
        </w:rPr>
        <w:t xml:space="preserve"> </w:t>
      </w:r>
      <w:r w:rsidR="000D2CA8" w:rsidRPr="00240393">
        <w:rPr>
          <w:rFonts w:ascii="Raleway Light" w:hAnsi="Raleway Light" w:cs="Open Sans"/>
          <w:sz w:val="22"/>
        </w:rPr>
        <w:t xml:space="preserve">de </w:t>
      </w:r>
      <w:r w:rsidR="00D23DAA" w:rsidRPr="00240393">
        <w:rPr>
          <w:rFonts w:ascii="Raleway Light" w:hAnsi="Raleway Light" w:cs="Open Sans"/>
          <w:sz w:val="22"/>
        </w:rPr>
        <w:t>2025</w:t>
      </w:r>
      <w:r w:rsidR="000441A6" w:rsidRPr="00240393">
        <w:rPr>
          <w:rFonts w:ascii="Raleway Light" w:hAnsi="Raleway Light" w:cs="Open Sans"/>
          <w:sz w:val="22"/>
        </w:rPr>
        <w:t xml:space="preserve">, </w:t>
      </w:r>
      <w:r w:rsidR="000D2CA8" w:rsidRPr="00240393">
        <w:rPr>
          <w:rFonts w:ascii="Raleway Light" w:hAnsi="Raleway Light" w:cs="Open Sans"/>
          <w:sz w:val="22"/>
        </w:rPr>
        <w:t xml:space="preserve">às </w:t>
      </w:r>
      <w:r w:rsidR="00795B93" w:rsidRPr="00240393">
        <w:rPr>
          <w:rFonts w:ascii="Raleway Light" w:eastAsia="Times New Roman" w:hAnsi="Raleway Light" w:cs="Open Sans"/>
          <w:sz w:val="22"/>
        </w:rPr>
        <w:t>10</w:t>
      </w:r>
      <w:r w:rsidR="00505369" w:rsidRPr="00240393">
        <w:rPr>
          <w:rFonts w:ascii="Raleway Light" w:eastAsia="Times New Roman" w:hAnsi="Raleway Light" w:cs="Open Sans"/>
          <w:sz w:val="22"/>
        </w:rPr>
        <w:t>:</w:t>
      </w:r>
      <w:r w:rsidR="00164CC1" w:rsidRPr="00240393">
        <w:rPr>
          <w:rFonts w:ascii="Raleway Light" w:eastAsia="Times New Roman" w:hAnsi="Raleway Light" w:cs="Open Sans"/>
          <w:sz w:val="22"/>
        </w:rPr>
        <w:t>30</w:t>
      </w:r>
      <w:r w:rsidR="000D2CA8" w:rsidRPr="00240393">
        <w:rPr>
          <w:rFonts w:ascii="Raleway Light" w:hAnsi="Raleway Light" w:cs="Open Sans"/>
          <w:sz w:val="22"/>
        </w:rPr>
        <w:t xml:space="preserve"> horas,</w:t>
      </w:r>
      <w:r w:rsidR="000E7B2E" w:rsidRPr="00240393">
        <w:rPr>
          <w:rFonts w:ascii="Raleway Light" w:hAnsi="Raleway Light"/>
          <w:sz w:val="22"/>
        </w:rPr>
        <w:t xml:space="preserve"> </w:t>
      </w:r>
      <w:r w:rsidR="00E2491E" w:rsidRPr="00240393">
        <w:rPr>
          <w:rFonts w:ascii="Raleway Light" w:hAnsi="Raleway Light" w:cs="Tahoma"/>
          <w:sz w:val="22"/>
        </w:rPr>
        <w:t>de forma integralmente digital, nos termos da Resolução da Comissão de Valores Mobiliários (“</w:t>
      </w:r>
      <w:r w:rsidR="00E2491E" w:rsidRPr="00240393">
        <w:rPr>
          <w:rFonts w:ascii="Raleway Light" w:hAnsi="Raleway Light" w:cs="Tahoma"/>
          <w:sz w:val="22"/>
          <w:u w:val="single"/>
        </w:rPr>
        <w:t>CVM</w:t>
      </w:r>
      <w:r w:rsidR="00E2491E" w:rsidRPr="00240393">
        <w:rPr>
          <w:rFonts w:ascii="Raleway Light" w:hAnsi="Raleway Light" w:cs="Tahoma"/>
          <w:sz w:val="22"/>
        </w:rPr>
        <w:t>”) nº 60 de 23 de dezembro de 2021, coordenada pela Canal Companhia de Securitização (</w:t>
      </w:r>
      <w:r w:rsidR="00E2491E" w:rsidRPr="00240393">
        <w:rPr>
          <w:rFonts w:ascii="Raleway Light" w:hAnsi="Raleway Light" w:cs="Tahoma"/>
          <w:sz w:val="22"/>
          <w:u w:val="single"/>
        </w:rPr>
        <w:t>“Emissora”</w:t>
      </w:r>
      <w:r w:rsidR="00E2491E" w:rsidRPr="00240393">
        <w:rPr>
          <w:rFonts w:ascii="Raleway Light" w:hAnsi="Raleway Light" w:cs="Tahoma"/>
          <w:sz w:val="22"/>
        </w:rPr>
        <w:t xml:space="preserve"> ou “</w:t>
      </w:r>
      <w:r w:rsidR="00E2491E" w:rsidRPr="00240393">
        <w:rPr>
          <w:rFonts w:ascii="Raleway Light" w:hAnsi="Raleway Light" w:cs="Tahoma"/>
          <w:sz w:val="22"/>
          <w:u w:val="single"/>
        </w:rPr>
        <w:t>Securitizadora</w:t>
      </w:r>
      <w:r w:rsidR="00E2491E" w:rsidRPr="00240393">
        <w:rPr>
          <w:rFonts w:ascii="Raleway Light" w:hAnsi="Raleway Light" w:cs="Tahoma"/>
          <w:sz w:val="22"/>
        </w:rPr>
        <w:t xml:space="preserve">”), localizada na </w:t>
      </w:r>
      <w:r w:rsidR="00E2491E" w:rsidRPr="00240393">
        <w:rPr>
          <w:rFonts w:ascii="Raleway Light" w:eastAsia="Calibri" w:hAnsi="Raleway Light" w:cs="Tahoma"/>
          <w:sz w:val="22"/>
        </w:rPr>
        <w:t xml:space="preserve">Cidade de São Paulo, Estado de São Paulo, na </w:t>
      </w:r>
      <w:bookmarkStart w:id="1" w:name="_Hlk183436053"/>
      <w:r w:rsidR="00E2491E" w:rsidRPr="00240393">
        <w:rPr>
          <w:rFonts w:ascii="Raleway Light" w:eastAsia="Calibri" w:hAnsi="Raleway Light" w:cs="Tahoma"/>
          <w:sz w:val="22"/>
        </w:rPr>
        <w:t>Avenida Brigadeiro Faria Lima, nº 1234</w:t>
      </w:r>
      <w:bookmarkEnd w:id="1"/>
      <w:r w:rsidR="00E2491E" w:rsidRPr="00240393">
        <w:rPr>
          <w:rFonts w:ascii="Raleway Light" w:eastAsia="Calibri" w:hAnsi="Raleway Light" w:cs="Tahoma"/>
          <w:sz w:val="22"/>
        </w:rPr>
        <w:t>, 4º andar, Bairro Jardim Paulistano, CEP 01451-001</w:t>
      </w:r>
      <w:r w:rsidR="00E2491E" w:rsidRPr="00240393">
        <w:rPr>
          <w:rFonts w:ascii="Raleway Light" w:hAnsi="Raleway Light" w:cs="Tahoma"/>
          <w:sz w:val="22"/>
        </w:rPr>
        <w:t>, inscrita no CNPJ sob nº 41.811.375/0001-19, com a dispensa de videoconferência em razão da presença dos Titulares dos CRA (conforme abaixo definido) representando 100% (cem por cento) dos CRA (conforme abaixo definido) em circulação.</w:t>
      </w:r>
    </w:p>
    <w:p w14:paraId="0A1875E4" w14:textId="0203C4D2" w:rsidR="003767C5" w:rsidRPr="00240393" w:rsidRDefault="003767C5" w:rsidP="00240393">
      <w:pPr>
        <w:keepNext/>
        <w:tabs>
          <w:tab w:val="left" w:pos="567"/>
        </w:tabs>
        <w:spacing w:line="276" w:lineRule="auto"/>
        <w:rPr>
          <w:rFonts w:ascii="Raleway Light" w:hAnsi="Raleway Light" w:cs="Open Sans"/>
          <w:sz w:val="22"/>
        </w:rPr>
      </w:pPr>
    </w:p>
    <w:p w14:paraId="5C77BE28" w14:textId="61D301B2" w:rsidR="003767C5" w:rsidRPr="00240393" w:rsidRDefault="298EB677" w:rsidP="00240393">
      <w:pPr>
        <w:keepNext/>
        <w:tabs>
          <w:tab w:val="left" w:pos="567"/>
        </w:tabs>
        <w:spacing w:line="276" w:lineRule="auto"/>
        <w:rPr>
          <w:rFonts w:ascii="Raleway Light" w:hAnsi="Raleway Light" w:cs="Open Sans"/>
          <w:i/>
          <w:iCs/>
          <w:sz w:val="22"/>
        </w:rPr>
      </w:pPr>
      <w:r w:rsidRPr="00240393">
        <w:rPr>
          <w:rFonts w:ascii="Raleway Light" w:hAnsi="Raleway Light" w:cs="Open Sans"/>
          <w:b/>
          <w:bCs/>
          <w:sz w:val="22"/>
        </w:rPr>
        <w:t>2</w:t>
      </w:r>
      <w:r w:rsidR="00853769" w:rsidRPr="00240393">
        <w:rPr>
          <w:rFonts w:ascii="Raleway Light" w:hAnsi="Raleway Light" w:cs="Open Sans"/>
          <w:b/>
          <w:bCs/>
          <w:sz w:val="22"/>
        </w:rPr>
        <w:t xml:space="preserve">. </w:t>
      </w:r>
      <w:r w:rsidR="00853769" w:rsidRPr="00240393">
        <w:rPr>
          <w:rFonts w:ascii="Raleway Light" w:hAnsi="Raleway Light"/>
          <w:sz w:val="22"/>
        </w:rPr>
        <w:tab/>
      </w:r>
      <w:r w:rsidR="00A5102A" w:rsidRPr="00240393">
        <w:rPr>
          <w:rFonts w:ascii="Raleway Light" w:hAnsi="Raleway Light" w:cs="Open Sans"/>
          <w:b/>
          <w:bCs/>
          <w:sz w:val="22"/>
        </w:rPr>
        <w:t>CONVOCAÇÃO</w:t>
      </w:r>
      <w:r w:rsidR="00A5102A" w:rsidRPr="00240393">
        <w:rPr>
          <w:rFonts w:ascii="Raleway Light" w:hAnsi="Raleway Light" w:cs="Open Sans"/>
          <w:i/>
          <w:iCs/>
          <w:sz w:val="22"/>
        </w:rPr>
        <w:t>:</w:t>
      </w:r>
    </w:p>
    <w:p w14:paraId="17DC3DC6" w14:textId="77777777" w:rsidR="00374309" w:rsidRPr="00240393" w:rsidRDefault="00374309" w:rsidP="00240393">
      <w:pPr>
        <w:widowControl w:val="0"/>
        <w:tabs>
          <w:tab w:val="left" w:pos="567"/>
        </w:tabs>
        <w:spacing w:line="276" w:lineRule="auto"/>
        <w:rPr>
          <w:rFonts w:ascii="Raleway Light" w:hAnsi="Raleway Light" w:cs="Tahoma"/>
          <w:sz w:val="22"/>
        </w:rPr>
      </w:pPr>
      <w:r w:rsidRPr="00240393">
        <w:rPr>
          <w:rFonts w:ascii="Raleway Light" w:hAnsi="Raleway Light" w:cs="Tahoma"/>
          <w:sz w:val="22"/>
        </w:rPr>
        <w:t xml:space="preserve">Dispensadas as formalidades de convocação, em virtude da presença de investidores representando a totalidade dos CRA em Circulação, conforme disposto no parágrafo 4º do artigo 124 da Lei n 6.404, de 15 de dezembro de 1976, conforme posteriormente alterada, e a cláusula 14 do </w:t>
      </w:r>
      <w:r w:rsidRPr="00240393">
        <w:rPr>
          <w:rFonts w:ascii="Raleway Light" w:hAnsi="Raleway Light" w:cs="Tahoma"/>
          <w:i/>
          <w:iCs/>
          <w:sz w:val="22"/>
        </w:rPr>
        <w:t xml:space="preserve">“Termo de Securitização de Direitos Creditórios do Agronegócio para Emissão de Certificados de Recebíveis do Agronegócio, em Série Única,  da  53ª Emissão da Canal Companhia de Securitização Lastreados em Direitos Creditórios do Agronegócio Devidos por </w:t>
      </w:r>
      <w:proofErr w:type="spellStart"/>
      <w:r w:rsidRPr="00240393">
        <w:rPr>
          <w:rFonts w:ascii="Raleway Light" w:hAnsi="Raleway Light" w:cs="Tahoma"/>
          <w:i/>
          <w:iCs/>
          <w:sz w:val="22"/>
        </w:rPr>
        <w:t>Agrosepac</w:t>
      </w:r>
      <w:proofErr w:type="spellEnd"/>
      <w:r w:rsidRPr="00240393">
        <w:rPr>
          <w:rFonts w:ascii="Raleway Light" w:hAnsi="Raleway Light" w:cs="Tahoma"/>
          <w:i/>
          <w:iCs/>
          <w:sz w:val="22"/>
        </w:rPr>
        <w:t xml:space="preserve"> Serrados LTDA.”</w:t>
      </w:r>
      <w:r w:rsidRPr="00240393">
        <w:rPr>
          <w:rFonts w:ascii="Raleway Light" w:hAnsi="Raleway Light" w:cs="Tahoma"/>
          <w:i/>
          <w:sz w:val="22"/>
        </w:rPr>
        <w:t xml:space="preserve">, </w:t>
      </w:r>
      <w:r w:rsidRPr="00240393">
        <w:rPr>
          <w:rFonts w:ascii="Raleway Light" w:hAnsi="Raleway Light" w:cs="Tahoma"/>
          <w:sz w:val="22"/>
        </w:rPr>
        <w:t>firmado entre a Securitizadora e o Agente Fiduciário, definido a seguir, em 22 de junho de 2023, conforme aditado (“</w:t>
      </w:r>
      <w:r w:rsidRPr="00240393">
        <w:rPr>
          <w:rFonts w:ascii="Raleway Light" w:hAnsi="Raleway Light" w:cs="Tahoma"/>
          <w:sz w:val="22"/>
          <w:u w:val="single" w:color="000000"/>
        </w:rPr>
        <w:t>Termo de Securitização</w:t>
      </w:r>
      <w:r w:rsidRPr="00240393">
        <w:rPr>
          <w:rFonts w:ascii="Raleway Light" w:hAnsi="Raleway Light" w:cs="Tahoma"/>
          <w:sz w:val="22"/>
        </w:rPr>
        <w:t>”).</w:t>
      </w:r>
    </w:p>
    <w:p w14:paraId="1FDAA7EB" w14:textId="78C6F538" w:rsidR="00A5102A" w:rsidRPr="00240393" w:rsidRDefault="00A5102A" w:rsidP="00240393">
      <w:pPr>
        <w:tabs>
          <w:tab w:val="left" w:pos="567"/>
        </w:tabs>
        <w:autoSpaceDE w:val="0"/>
        <w:autoSpaceDN w:val="0"/>
        <w:adjustRightInd w:val="0"/>
        <w:spacing w:line="276" w:lineRule="auto"/>
        <w:rPr>
          <w:rFonts w:ascii="Raleway Light" w:hAnsi="Raleway Light" w:cs="Open Sans"/>
          <w:sz w:val="22"/>
        </w:rPr>
      </w:pPr>
    </w:p>
    <w:p w14:paraId="782AA77A" w14:textId="1E139DAA" w:rsidR="007C5F9B" w:rsidRPr="00240393" w:rsidRDefault="06070188" w:rsidP="00240393">
      <w:pPr>
        <w:pStyle w:val="Corpodetexto"/>
        <w:tabs>
          <w:tab w:val="left" w:pos="567"/>
          <w:tab w:val="left" w:pos="10490"/>
        </w:tabs>
        <w:spacing w:line="276" w:lineRule="auto"/>
        <w:jc w:val="both"/>
        <w:rPr>
          <w:rFonts w:ascii="Raleway Light" w:eastAsiaTheme="minorEastAsia" w:hAnsi="Raleway Light" w:cs="Open Sans"/>
          <w:b w:val="0"/>
          <w:bCs w:val="0"/>
          <w:sz w:val="22"/>
          <w:szCs w:val="22"/>
          <w:lang w:val="pt-BR" w:eastAsia="en-US"/>
        </w:rPr>
      </w:pPr>
      <w:r w:rsidRPr="00240393">
        <w:rPr>
          <w:rFonts w:ascii="Raleway Light" w:eastAsiaTheme="minorEastAsia" w:hAnsi="Raleway Light" w:cs="Open Sans"/>
          <w:sz w:val="22"/>
          <w:szCs w:val="22"/>
          <w:lang w:val="pt-BR" w:eastAsia="en-US"/>
        </w:rPr>
        <w:t>3</w:t>
      </w:r>
      <w:r w:rsidR="00E55DFB" w:rsidRPr="00240393">
        <w:rPr>
          <w:rFonts w:ascii="Raleway Light" w:eastAsiaTheme="minorEastAsia" w:hAnsi="Raleway Light" w:cs="Open Sans"/>
          <w:sz w:val="22"/>
          <w:szCs w:val="22"/>
          <w:lang w:val="pt-BR" w:eastAsia="en-US"/>
        </w:rPr>
        <w:t xml:space="preserve">. </w:t>
      </w:r>
      <w:r w:rsidR="00E55DFB" w:rsidRPr="00240393">
        <w:rPr>
          <w:rFonts w:ascii="Raleway Light" w:hAnsi="Raleway Light"/>
          <w:sz w:val="22"/>
          <w:szCs w:val="22"/>
        </w:rPr>
        <w:tab/>
      </w:r>
      <w:r w:rsidR="00E55DFB" w:rsidRPr="00240393">
        <w:rPr>
          <w:rFonts w:ascii="Raleway Light" w:eastAsiaTheme="minorEastAsia" w:hAnsi="Raleway Light" w:cs="Open Sans"/>
          <w:sz w:val="22"/>
          <w:szCs w:val="22"/>
          <w:lang w:val="pt-BR" w:eastAsia="en-US"/>
        </w:rPr>
        <w:t>PRESENÇA</w:t>
      </w:r>
      <w:r w:rsidR="00E55DFB" w:rsidRPr="00240393">
        <w:rPr>
          <w:rFonts w:ascii="Raleway Light" w:eastAsiaTheme="minorEastAsia" w:hAnsi="Raleway Light" w:cs="Open Sans"/>
          <w:b w:val="0"/>
          <w:bCs w:val="0"/>
          <w:sz w:val="22"/>
          <w:szCs w:val="22"/>
          <w:lang w:val="pt-BR" w:eastAsia="en-US"/>
        </w:rPr>
        <w:t>:</w:t>
      </w:r>
    </w:p>
    <w:p w14:paraId="7BB63798" w14:textId="6B7C78CE" w:rsidR="00160A90" w:rsidRPr="00240393" w:rsidRDefault="000E50C2" w:rsidP="00240393">
      <w:pPr>
        <w:spacing w:after="4" w:line="276" w:lineRule="auto"/>
        <w:mirrorIndents/>
        <w:rPr>
          <w:rFonts w:ascii="Raleway Light" w:hAnsi="Raleway Light" w:cs="Tahoma"/>
          <w:sz w:val="22"/>
        </w:rPr>
      </w:pPr>
      <w:r w:rsidRPr="00240393">
        <w:rPr>
          <w:rFonts w:ascii="Raleway Light" w:hAnsi="Raleway Light" w:cs="Tahoma"/>
          <w:sz w:val="22"/>
        </w:rPr>
        <w:t>(i) Dos Titulares dos Certificados de Recebíveis do Agronegócio, da Série Única, da 53ª (Quinquagésima Terceira) Emissão da Securitizadora (“</w:t>
      </w:r>
      <w:r w:rsidRPr="00240393">
        <w:rPr>
          <w:rFonts w:ascii="Raleway Light" w:hAnsi="Raleway Light" w:cs="Tahoma"/>
          <w:sz w:val="22"/>
          <w:u w:val="single"/>
        </w:rPr>
        <w:t>CRA</w:t>
      </w:r>
      <w:r w:rsidRPr="00240393">
        <w:rPr>
          <w:rFonts w:ascii="Raleway Light" w:hAnsi="Raleway Light" w:cs="Tahoma"/>
          <w:sz w:val="22"/>
        </w:rPr>
        <w:t xml:space="preserve">”), representando a </w:t>
      </w:r>
      <w:r w:rsidRPr="00240393">
        <w:rPr>
          <w:rFonts w:ascii="Raleway Light" w:hAnsi="Raleway Light" w:cs="Tahoma"/>
          <w:sz w:val="22"/>
          <w:u w:color="000000"/>
        </w:rPr>
        <w:t>totalidade</w:t>
      </w:r>
      <w:r w:rsidRPr="00240393">
        <w:rPr>
          <w:rFonts w:ascii="Raleway Light" w:hAnsi="Raleway Light" w:cs="Tahoma"/>
          <w:sz w:val="22"/>
        </w:rPr>
        <w:t xml:space="preserve"> dos CRA em circulação (“</w:t>
      </w:r>
      <w:r w:rsidRPr="00240393">
        <w:rPr>
          <w:rFonts w:ascii="Raleway Light" w:hAnsi="Raleway Light" w:cs="Tahoma"/>
          <w:sz w:val="22"/>
          <w:u w:val="single" w:color="000000"/>
        </w:rPr>
        <w:t>Titulares dos CRA</w:t>
      </w:r>
      <w:r w:rsidRPr="00240393">
        <w:rPr>
          <w:rFonts w:ascii="Raleway Light" w:hAnsi="Raleway Light" w:cs="Tahoma"/>
          <w:sz w:val="22"/>
        </w:rPr>
        <w:t>”), conforme verificado pela assinatura aposta ao final desta ata (“</w:t>
      </w:r>
      <w:r w:rsidRPr="00240393">
        <w:rPr>
          <w:rFonts w:ascii="Raleway Light" w:hAnsi="Raleway Light" w:cs="Tahoma"/>
          <w:sz w:val="22"/>
          <w:u w:val="single" w:color="000000"/>
        </w:rPr>
        <w:t>Anexo I</w:t>
      </w:r>
      <w:r w:rsidRPr="00240393">
        <w:rPr>
          <w:rFonts w:ascii="Raleway Light" w:hAnsi="Raleway Light" w:cs="Tahoma"/>
          <w:sz w:val="22"/>
        </w:rPr>
        <w:t>”); (</w:t>
      </w:r>
      <w:proofErr w:type="spellStart"/>
      <w:r w:rsidRPr="00240393">
        <w:rPr>
          <w:rFonts w:ascii="Raleway Light" w:hAnsi="Raleway Light" w:cs="Tahoma"/>
          <w:sz w:val="22"/>
        </w:rPr>
        <w:t>ii</w:t>
      </w:r>
      <w:proofErr w:type="spellEnd"/>
      <w:r w:rsidRPr="00240393">
        <w:rPr>
          <w:rFonts w:ascii="Raleway Light" w:hAnsi="Raleway Light" w:cs="Tahoma"/>
          <w:sz w:val="22"/>
        </w:rPr>
        <w:t>) Da Securitizadora; (</w:t>
      </w:r>
      <w:proofErr w:type="spellStart"/>
      <w:r w:rsidRPr="00240393">
        <w:rPr>
          <w:rFonts w:ascii="Raleway Light" w:hAnsi="Raleway Light" w:cs="Tahoma"/>
          <w:sz w:val="22"/>
        </w:rPr>
        <w:t>iii</w:t>
      </w:r>
      <w:proofErr w:type="spellEnd"/>
      <w:r w:rsidRPr="00240393">
        <w:rPr>
          <w:rFonts w:ascii="Raleway Light" w:hAnsi="Raleway Light" w:cs="Tahoma"/>
          <w:sz w:val="22"/>
        </w:rPr>
        <w:t xml:space="preserve">) da </w:t>
      </w:r>
      <w:r w:rsidR="00AB15D7" w:rsidRPr="00240393">
        <w:rPr>
          <w:rFonts w:ascii="Raleway Light" w:hAnsi="Raleway Light" w:cs="Tahoma"/>
          <w:sz w:val="22"/>
        </w:rPr>
        <w:t>OLIVEIRA TRUST DISTRIBUIDORA DE TÍTULOS E VALORES MOBILIÁRIOS S.A., sociedade anônima com filial situada Avenida das Nações Unidas, nº 12.901, 11º andar, conjuntos 1101 e 1102, Torre Norte, Centro Empresarial Nações Unidas (CENU), Brooklin, CEP 04.578-910, inscrita no CNPJ sob o nº 36.113.876/0004-34, (“</w:t>
      </w:r>
      <w:r w:rsidR="00AB15D7" w:rsidRPr="00240393">
        <w:rPr>
          <w:rFonts w:ascii="Raleway Light" w:hAnsi="Raleway Light" w:cs="Tahoma"/>
          <w:sz w:val="22"/>
          <w:u w:val="single"/>
        </w:rPr>
        <w:t>Agente Fiduciário</w:t>
      </w:r>
      <w:r w:rsidR="00AB15D7" w:rsidRPr="00240393">
        <w:rPr>
          <w:rFonts w:ascii="Raleway Light" w:hAnsi="Raleway Light" w:cs="Tahoma"/>
          <w:sz w:val="22"/>
        </w:rPr>
        <w:t>”)</w:t>
      </w:r>
      <w:r w:rsidR="00CF520C">
        <w:rPr>
          <w:rFonts w:ascii="Raleway Light" w:hAnsi="Raleway Light" w:cs="Tahoma"/>
          <w:sz w:val="22"/>
        </w:rPr>
        <w:t>.</w:t>
      </w:r>
    </w:p>
    <w:p w14:paraId="0A2A4272" w14:textId="77777777" w:rsidR="000E50C2" w:rsidRPr="00240393" w:rsidRDefault="000E50C2" w:rsidP="00240393">
      <w:pPr>
        <w:spacing w:after="4" w:line="276" w:lineRule="auto"/>
        <w:mirrorIndents/>
        <w:rPr>
          <w:rFonts w:ascii="Raleway Light" w:hAnsi="Raleway Light" w:cs="Tahoma"/>
          <w:sz w:val="22"/>
        </w:rPr>
      </w:pPr>
    </w:p>
    <w:p w14:paraId="7ED91E2F" w14:textId="33559988" w:rsidR="273304EE" w:rsidRPr="00240393" w:rsidRDefault="6118D0F6" w:rsidP="00240393">
      <w:pPr>
        <w:keepNext/>
        <w:tabs>
          <w:tab w:val="left" w:pos="567"/>
        </w:tabs>
        <w:spacing w:line="276" w:lineRule="auto"/>
        <w:rPr>
          <w:rFonts w:ascii="Raleway Light" w:hAnsi="Raleway Light" w:cs="Open Sans"/>
          <w:sz w:val="22"/>
        </w:rPr>
      </w:pPr>
      <w:r w:rsidRPr="00240393">
        <w:rPr>
          <w:rFonts w:ascii="Raleway Light" w:hAnsi="Raleway Light" w:cs="Open Sans"/>
          <w:b/>
          <w:bCs/>
          <w:sz w:val="22"/>
        </w:rPr>
        <w:t>4</w:t>
      </w:r>
      <w:r w:rsidR="273304EE" w:rsidRPr="00240393">
        <w:rPr>
          <w:rFonts w:ascii="Raleway Light" w:hAnsi="Raleway Light" w:cs="Open Sans"/>
          <w:b/>
          <w:bCs/>
          <w:sz w:val="22"/>
        </w:rPr>
        <w:t xml:space="preserve">. </w:t>
      </w:r>
      <w:r w:rsidR="273304EE" w:rsidRPr="00240393">
        <w:rPr>
          <w:rFonts w:ascii="Raleway Light" w:hAnsi="Raleway Light"/>
          <w:sz w:val="22"/>
        </w:rPr>
        <w:tab/>
      </w:r>
      <w:r w:rsidR="273304EE" w:rsidRPr="00240393">
        <w:rPr>
          <w:rFonts w:ascii="Raleway Light" w:hAnsi="Raleway Light" w:cs="Open Sans"/>
          <w:b/>
          <w:bCs/>
          <w:sz w:val="22"/>
        </w:rPr>
        <w:t>MESA</w:t>
      </w:r>
      <w:r w:rsidR="273304EE" w:rsidRPr="00240393">
        <w:rPr>
          <w:rFonts w:ascii="Raleway Light" w:hAnsi="Raleway Light" w:cs="Open Sans"/>
          <w:sz w:val="22"/>
        </w:rPr>
        <w:t>:</w:t>
      </w:r>
    </w:p>
    <w:p w14:paraId="6AF19B47" w14:textId="1FEBB362" w:rsidR="273304EE" w:rsidRPr="00240393" w:rsidRDefault="273304EE" w:rsidP="00240393">
      <w:pPr>
        <w:keepNext/>
        <w:tabs>
          <w:tab w:val="left" w:pos="567"/>
        </w:tabs>
        <w:spacing w:line="276" w:lineRule="auto"/>
        <w:rPr>
          <w:rFonts w:ascii="Raleway Light" w:hAnsi="Raleway Light" w:cs="Open Sans"/>
          <w:sz w:val="22"/>
        </w:rPr>
      </w:pPr>
      <w:r w:rsidRPr="00240393">
        <w:rPr>
          <w:rFonts w:ascii="Raleway Light" w:hAnsi="Raleway Light" w:cs="Open Sans"/>
          <w:sz w:val="22"/>
        </w:rPr>
        <w:t xml:space="preserve">Presidente: Guilherme </w:t>
      </w:r>
      <w:proofErr w:type="spellStart"/>
      <w:r w:rsidRPr="00240393">
        <w:rPr>
          <w:rFonts w:ascii="Raleway Light" w:hAnsi="Raleway Light" w:cs="Open Sans"/>
          <w:sz w:val="22"/>
        </w:rPr>
        <w:t>Marcuci</w:t>
      </w:r>
      <w:proofErr w:type="spellEnd"/>
      <w:r w:rsidRPr="00240393">
        <w:rPr>
          <w:rFonts w:ascii="Raleway Light" w:hAnsi="Raleway Light" w:cs="Open Sans"/>
          <w:sz w:val="22"/>
        </w:rPr>
        <w:t xml:space="preserve"> Machado, Secretári</w:t>
      </w:r>
      <w:r w:rsidR="00A56E6D" w:rsidRPr="00240393">
        <w:rPr>
          <w:rFonts w:ascii="Raleway Light" w:hAnsi="Raleway Light" w:cs="Open Sans"/>
          <w:sz w:val="22"/>
        </w:rPr>
        <w:t>o</w:t>
      </w:r>
      <w:r w:rsidRPr="00240393">
        <w:rPr>
          <w:rFonts w:ascii="Raleway Light" w:hAnsi="Raleway Light" w:cs="Open Sans"/>
          <w:sz w:val="22"/>
        </w:rPr>
        <w:t xml:space="preserve">: </w:t>
      </w:r>
      <w:r w:rsidR="00240393" w:rsidRPr="00240393">
        <w:rPr>
          <w:rFonts w:ascii="Raleway Light" w:hAnsi="Raleway Light" w:cs="Open Sans"/>
          <w:sz w:val="22"/>
        </w:rPr>
        <w:t>Maria Milani.</w:t>
      </w:r>
    </w:p>
    <w:p w14:paraId="772C2D54" w14:textId="77777777" w:rsidR="003767C5" w:rsidRPr="00240393" w:rsidRDefault="003767C5" w:rsidP="00240393">
      <w:pPr>
        <w:tabs>
          <w:tab w:val="left" w:pos="567"/>
        </w:tabs>
        <w:autoSpaceDE w:val="0"/>
        <w:autoSpaceDN w:val="0"/>
        <w:adjustRightInd w:val="0"/>
        <w:spacing w:line="276" w:lineRule="auto"/>
        <w:rPr>
          <w:rFonts w:ascii="Raleway Light" w:hAnsi="Raleway Light" w:cs="Open Sans"/>
          <w:bCs/>
          <w:sz w:val="22"/>
        </w:rPr>
      </w:pPr>
    </w:p>
    <w:p w14:paraId="4AA62C6C" w14:textId="77777777" w:rsidR="0003124B" w:rsidRPr="00240393" w:rsidRDefault="003001D1" w:rsidP="00240393">
      <w:pPr>
        <w:keepNext/>
        <w:tabs>
          <w:tab w:val="left" w:pos="567"/>
        </w:tabs>
        <w:spacing w:line="276" w:lineRule="auto"/>
        <w:rPr>
          <w:rFonts w:ascii="Raleway Light" w:hAnsi="Raleway Light" w:cs="Open Sans"/>
          <w:b/>
          <w:sz w:val="22"/>
        </w:rPr>
      </w:pPr>
      <w:r w:rsidRPr="00240393">
        <w:rPr>
          <w:rFonts w:ascii="Raleway Light" w:eastAsia="Times New Roman" w:hAnsi="Raleway Light" w:cs="Open Sans"/>
          <w:b/>
          <w:bCs/>
          <w:sz w:val="22"/>
        </w:rPr>
        <w:lastRenderedPageBreak/>
        <w:t>5</w:t>
      </w:r>
      <w:r w:rsidR="008C1BED" w:rsidRPr="00240393">
        <w:rPr>
          <w:rFonts w:ascii="Raleway Light" w:hAnsi="Raleway Light" w:cs="Open Sans"/>
          <w:b/>
          <w:sz w:val="22"/>
        </w:rPr>
        <w:t>.</w:t>
      </w:r>
      <w:r w:rsidR="008C1BED" w:rsidRPr="00240393">
        <w:rPr>
          <w:rFonts w:ascii="Raleway Light" w:hAnsi="Raleway Light" w:cs="Open Sans"/>
          <w:b/>
          <w:sz w:val="22"/>
        </w:rPr>
        <w:tab/>
        <w:t xml:space="preserve">ORDEM DO </w:t>
      </w:r>
      <w:r w:rsidR="00F70239" w:rsidRPr="00240393">
        <w:rPr>
          <w:rFonts w:ascii="Raleway Light" w:hAnsi="Raleway Light" w:cs="Open Sans"/>
          <w:b/>
          <w:sz w:val="22"/>
        </w:rPr>
        <w:t>DIA:</w:t>
      </w:r>
    </w:p>
    <w:p w14:paraId="5FC4192D" w14:textId="2DEA0BE7" w:rsidR="005F2BC2" w:rsidRPr="00240393" w:rsidRDefault="000924C4" w:rsidP="00240393">
      <w:pPr>
        <w:keepNext/>
        <w:tabs>
          <w:tab w:val="left" w:pos="567"/>
        </w:tabs>
        <w:spacing w:line="276" w:lineRule="auto"/>
        <w:rPr>
          <w:rFonts w:ascii="Raleway Light" w:hAnsi="Raleway Light" w:cs="Open Sans"/>
          <w:bCs/>
          <w:sz w:val="22"/>
        </w:rPr>
      </w:pPr>
      <w:r w:rsidRPr="00240393">
        <w:rPr>
          <w:rFonts w:ascii="Raleway Light" w:hAnsi="Raleway Light" w:cs="Open Sans"/>
          <w:bCs/>
          <w:sz w:val="22"/>
        </w:rPr>
        <w:t>Examinar, discutir e d</w:t>
      </w:r>
      <w:r w:rsidR="00F70239" w:rsidRPr="00240393">
        <w:rPr>
          <w:rFonts w:ascii="Raleway Light" w:hAnsi="Raleway Light" w:cs="Open Sans"/>
          <w:bCs/>
          <w:sz w:val="22"/>
        </w:rPr>
        <w:t>eliberar sobre:</w:t>
      </w:r>
    </w:p>
    <w:p w14:paraId="53FC5858" w14:textId="3891628B" w:rsidR="006817C6" w:rsidRPr="00B048F2" w:rsidRDefault="006817C6" w:rsidP="00B048F2">
      <w:pPr>
        <w:spacing w:line="276" w:lineRule="auto"/>
        <w:rPr>
          <w:rFonts w:ascii="Raleway Light" w:eastAsia="Raleway Light" w:hAnsi="Raleway Light" w:cs="Raleway Light"/>
          <w:sz w:val="22"/>
        </w:rPr>
      </w:pPr>
    </w:p>
    <w:p w14:paraId="23FABC75" w14:textId="5E14B523" w:rsidR="00AE7A7B" w:rsidRDefault="00240393" w:rsidP="00240393">
      <w:pPr>
        <w:pStyle w:val="PargrafodaLista"/>
        <w:numPr>
          <w:ilvl w:val="0"/>
          <w:numId w:val="25"/>
        </w:numPr>
        <w:spacing w:line="276" w:lineRule="auto"/>
        <w:ind w:left="709" w:hanging="709"/>
        <w:rPr>
          <w:rFonts w:ascii="Raleway Light" w:eastAsia="Raleway Light" w:hAnsi="Raleway Light" w:cs="Raleway Light"/>
          <w:sz w:val="22"/>
        </w:rPr>
      </w:pPr>
      <w:r>
        <w:rPr>
          <w:rFonts w:ascii="Raleway Light" w:eastAsia="Raleway Light" w:hAnsi="Raleway Light" w:cs="Raleway Light"/>
          <w:sz w:val="22"/>
        </w:rPr>
        <w:t>Aprovar</w:t>
      </w:r>
      <w:r w:rsidR="009A02AB" w:rsidRPr="00240393">
        <w:rPr>
          <w:rFonts w:ascii="Raleway Light" w:eastAsia="Raleway Light" w:hAnsi="Raleway Light" w:cs="Raleway Light"/>
          <w:sz w:val="22"/>
        </w:rPr>
        <w:t xml:space="preserve"> a alteração do Cronograma de Pagamentos</w:t>
      </w:r>
      <w:r w:rsidR="00D524A9" w:rsidRPr="00240393">
        <w:rPr>
          <w:rFonts w:ascii="Raleway Light" w:eastAsia="Raleway Light" w:hAnsi="Raleway Light" w:cs="Raleway Light"/>
          <w:sz w:val="22"/>
        </w:rPr>
        <w:t xml:space="preserve">, </w:t>
      </w:r>
      <w:r w:rsidR="009A02AB" w:rsidRPr="00240393">
        <w:rPr>
          <w:rFonts w:ascii="Raleway Light" w:eastAsia="Raleway Light" w:hAnsi="Raleway Light" w:cs="Raleway Light"/>
          <w:sz w:val="22"/>
        </w:rPr>
        <w:t>constante do Anexo VI do Termo de Securitização, bem como das Datas de Pagamento da CPR-F previstas no Anexo I da CPR-F, os quais passarão a vigorar conforme o cronograma de pagamento estabelecido no Anexo II desta Ata de Assembleia (“</w:t>
      </w:r>
      <w:r w:rsidR="009A02AB" w:rsidRPr="00240393">
        <w:rPr>
          <w:rFonts w:ascii="Raleway Light" w:eastAsia="Raleway Light" w:hAnsi="Raleway Light" w:cs="Raleway Light"/>
          <w:sz w:val="22"/>
          <w:u w:val="single"/>
        </w:rPr>
        <w:t>Novo Cronograma de Pagamentos</w:t>
      </w:r>
      <w:r w:rsidR="009A02AB" w:rsidRPr="00240393">
        <w:rPr>
          <w:rFonts w:ascii="Raleway Light" w:eastAsia="Raleway Light" w:hAnsi="Raleway Light" w:cs="Raleway Light"/>
          <w:sz w:val="22"/>
        </w:rPr>
        <w:t>”)</w:t>
      </w:r>
      <w:r>
        <w:rPr>
          <w:rFonts w:ascii="Raleway Light" w:eastAsia="Raleway Light" w:hAnsi="Raleway Light" w:cs="Raleway Light"/>
          <w:sz w:val="22"/>
        </w:rPr>
        <w:t xml:space="preserve">; </w:t>
      </w:r>
      <w:r w:rsidR="00B048F2">
        <w:rPr>
          <w:rFonts w:ascii="Raleway Light" w:eastAsia="Raleway Light" w:hAnsi="Raleway Light" w:cs="Raleway Light"/>
          <w:sz w:val="22"/>
        </w:rPr>
        <w:t>e</w:t>
      </w:r>
    </w:p>
    <w:p w14:paraId="29079E88" w14:textId="77777777" w:rsidR="00BA1BDE" w:rsidRPr="00240393" w:rsidRDefault="00BA1BDE" w:rsidP="00240393">
      <w:pPr>
        <w:spacing w:line="276" w:lineRule="auto"/>
        <w:rPr>
          <w:sz w:val="22"/>
        </w:rPr>
      </w:pPr>
    </w:p>
    <w:p w14:paraId="1549F1AA" w14:textId="66B14FED" w:rsidR="00AC3D8F" w:rsidRPr="00240393" w:rsidRDefault="00AC3D8F" w:rsidP="00240393">
      <w:pPr>
        <w:pStyle w:val="PargrafodaLista"/>
        <w:numPr>
          <w:ilvl w:val="0"/>
          <w:numId w:val="25"/>
        </w:numPr>
        <w:spacing w:line="276" w:lineRule="auto"/>
        <w:ind w:left="709" w:hanging="709"/>
        <w:rPr>
          <w:rFonts w:ascii="Raleway Light" w:eastAsia="Raleway Light" w:hAnsi="Raleway Light" w:cs="Raleway Light"/>
          <w:sz w:val="22"/>
        </w:rPr>
      </w:pPr>
      <w:r w:rsidRPr="00240393">
        <w:rPr>
          <w:rFonts w:ascii="Raleway Light" w:hAnsi="Raleway Light" w:cs="Open Sans"/>
          <w:sz w:val="22"/>
        </w:rPr>
        <w:t>Caso aprovados os itens acima, autorizar a Emissora, a Companhia, os Garantidores e o Agente Fiduciário a praticarem todos os atos necessários, bem como celebrarem todos os documentos essenciais à efetivação da deliberação</w:t>
      </w:r>
      <w:r w:rsidR="00596840">
        <w:rPr>
          <w:rFonts w:ascii="Raleway Light" w:hAnsi="Raleway Light" w:cs="Open Sans"/>
          <w:sz w:val="22"/>
        </w:rPr>
        <w:t xml:space="preserve"> no prazo de até 30 dias</w:t>
      </w:r>
      <w:r w:rsidRPr="00240393">
        <w:rPr>
          <w:rFonts w:ascii="Raleway Light" w:hAnsi="Raleway Light" w:cs="Open Sans"/>
          <w:sz w:val="22"/>
        </w:rPr>
        <w:t>.</w:t>
      </w:r>
    </w:p>
    <w:p w14:paraId="3F62229A" w14:textId="1D664E28" w:rsidR="00E131A7" w:rsidRPr="00240393" w:rsidRDefault="00E131A7" w:rsidP="00240393">
      <w:pPr>
        <w:spacing w:line="276" w:lineRule="auto"/>
        <w:rPr>
          <w:rFonts w:ascii="Raleway Light" w:hAnsi="Raleway Light" w:cs="Open Sans"/>
          <w:sz w:val="22"/>
        </w:rPr>
      </w:pPr>
    </w:p>
    <w:p w14:paraId="2EE5874C" w14:textId="31253E5E" w:rsidR="004E63B9" w:rsidRPr="00240393" w:rsidRDefault="004E63B9" w:rsidP="00240393">
      <w:pPr>
        <w:pStyle w:val="PargrafodaLista"/>
        <w:tabs>
          <w:tab w:val="left" w:pos="567"/>
        </w:tabs>
        <w:spacing w:line="276" w:lineRule="auto"/>
        <w:ind w:left="0"/>
        <w:rPr>
          <w:rFonts w:ascii="Raleway Light" w:hAnsi="Raleway Light" w:cs="Open Sans"/>
          <w:sz w:val="22"/>
        </w:rPr>
      </w:pPr>
      <w:r w:rsidRPr="00240393">
        <w:rPr>
          <w:rFonts w:ascii="Raleway Light" w:hAnsi="Raleway Light" w:cs="Open Sans"/>
          <w:b/>
          <w:bCs/>
          <w:sz w:val="22"/>
        </w:rPr>
        <w:t xml:space="preserve">6. </w:t>
      </w:r>
      <w:r w:rsidRPr="00240393">
        <w:rPr>
          <w:rFonts w:ascii="Raleway Light" w:hAnsi="Raleway Light"/>
          <w:sz w:val="22"/>
        </w:rPr>
        <w:tab/>
      </w:r>
      <w:r w:rsidR="008C1BED" w:rsidRPr="00240393">
        <w:rPr>
          <w:rFonts w:ascii="Raleway Light" w:hAnsi="Raleway Light" w:cs="Open Sans"/>
          <w:b/>
          <w:bCs/>
          <w:sz w:val="22"/>
        </w:rPr>
        <w:t>DELIBERAÇÕES:</w:t>
      </w:r>
    </w:p>
    <w:p w14:paraId="2253217C" w14:textId="6F1601BE" w:rsidR="00F706CD" w:rsidRPr="00240393" w:rsidRDefault="00F706CD" w:rsidP="00240393">
      <w:pPr>
        <w:pStyle w:val="PargrafodaLista"/>
        <w:widowControl w:val="0"/>
        <w:tabs>
          <w:tab w:val="left" w:pos="567"/>
        </w:tabs>
        <w:autoSpaceDE w:val="0"/>
        <w:autoSpaceDN w:val="0"/>
        <w:adjustRightInd w:val="0"/>
        <w:spacing w:line="276" w:lineRule="auto"/>
        <w:ind w:left="0"/>
        <w:rPr>
          <w:rFonts w:ascii="Raleway Light" w:hAnsi="Raleway Light" w:cs="Tahoma"/>
          <w:sz w:val="22"/>
        </w:rPr>
      </w:pPr>
      <w:r w:rsidRPr="00240393">
        <w:rPr>
          <w:rFonts w:ascii="Raleway Light" w:hAnsi="Raleway Light" w:cs="Tahoma"/>
          <w:sz w:val="22"/>
        </w:rPr>
        <w:t>Examinadas e debatidas as matérias constantes da Ordem do Dia, os Titulares de CRA presentes aprovaram-nas integralmente, de forma unânime e sem ressalvas.</w:t>
      </w:r>
    </w:p>
    <w:p w14:paraId="2BE9B4B1" w14:textId="6A291152" w:rsidR="2A8B1315" w:rsidRPr="00240393" w:rsidRDefault="2A8B1315" w:rsidP="00240393">
      <w:pPr>
        <w:spacing w:line="276" w:lineRule="auto"/>
        <w:rPr>
          <w:rFonts w:ascii="Raleway Light" w:eastAsia="Raleway Light" w:hAnsi="Raleway Light" w:cs="Raleway Light"/>
          <w:color w:val="000000" w:themeColor="text1"/>
          <w:sz w:val="22"/>
        </w:rPr>
      </w:pPr>
    </w:p>
    <w:p w14:paraId="6E7E58FF" w14:textId="79CB45FB" w:rsidR="0092FA49" w:rsidRPr="00240393" w:rsidRDefault="0092FA49" w:rsidP="00240393">
      <w:pPr>
        <w:spacing w:line="276" w:lineRule="auto"/>
        <w:rPr>
          <w:rFonts w:ascii="Raleway Light" w:eastAsia="Raleway Light" w:hAnsi="Raleway Light" w:cs="Raleway Light"/>
          <w:b/>
          <w:bCs/>
          <w:color w:val="000000" w:themeColor="text1"/>
          <w:sz w:val="22"/>
        </w:rPr>
      </w:pPr>
      <w:r w:rsidRPr="00240393">
        <w:rPr>
          <w:rFonts w:ascii="Raleway Light" w:eastAsia="Raleway Light" w:hAnsi="Raleway Light" w:cs="Raleway Light"/>
          <w:b/>
          <w:bCs/>
          <w:color w:val="000000" w:themeColor="text1"/>
          <w:sz w:val="22"/>
        </w:rPr>
        <w:t>7.      DISPOSIÇÕES GERAIS:</w:t>
      </w:r>
    </w:p>
    <w:p w14:paraId="4AF38E90" w14:textId="77777777" w:rsidR="003D493A" w:rsidRPr="00240393" w:rsidRDefault="003D493A" w:rsidP="00240393">
      <w:pPr>
        <w:widowControl w:val="0"/>
        <w:tabs>
          <w:tab w:val="left" w:pos="567"/>
        </w:tabs>
        <w:autoSpaceDE w:val="0"/>
        <w:autoSpaceDN w:val="0"/>
        <w:adjustRightInd w:val="0"/>
        <w:spacing w:line="276" w:lineRule="auto"/>
        <w:rPr>
          <w:rFonts w:ascii="Raleway Light" w:hAnsi="Raleway Light" w:cs="Tahoma"/>
          <w:bCs/>
          <w:sz w:val="22"/>
          <w:lang w:val="pt-PT"/>
        </w:rPr>
      </w:pPr>
      <w:r w:rsidRPr="00240393">
        <w:rPr>
          <w:rFonts w:ascii="Raleway Light" w:hAnsi="Raleway Light" w:cs="Tahoma"/>
          <w:bCs/>
          <w:sz w:val="22"/>
          <w:lang w:val="pt-PT"/>
        </w:rPr>
        <w:t>Os Titulares de CRA foram questionados acerca de qualquer hipótese que poderia ser caracterizada como conflito de interesses em relação às matérias da Ordem do Dia e demais partes da operação, bem como entre partes relacionadas, conforme definição prevista na Resolução CVM nº 94/2022 – Pronunciamento Técnico CPC 05, bem como no art. 32 da Resolução CVM 60/2021, no artigo 115 § 1º da Lei 6.404/76, e outras hipóteses previstas em lei, conforme aplicável, sendo informado por todos os presentes que tal hipótese inexiste.</w:t>
      </w:r>
    </w:p>
    <w:p w14:paraId="7CB101C0" w14:textId="77777777" w:rsidR="003D493A" w:rsidRPr="00240393" w:rsidRDefault="003D493A" w:rsidP="00240393">
      <w:pPr>
        <w:widowControl w:val="0"/>
        <w:tabs>
          <w:tab w:val="left" w:pos="567"/>
        </w:tabs>
        <w:autoSpaceDE w:val="0"/>
        <w:autoSpaceDN w:val="0"/>
        <w:adjustRightInd w:val="0"/>
        <w:spacing w:line="276" w:lineRule="auto"/>
        <w:rPr>
          <w:rFonts w:ascii="Raleway Light" w:hAnsi="Raleway Light" w:cs="Tahoma"/>
          <w:sz w:val="22"/>
        </w:rPr>
      </w:pPr>
    </w:p>
    <w:p w14:paraId="2D9D21FB" w14:textId="77777777" w:rsidR="003D493A" w:rsidRPr="00240393" w:rsidRDefault="003D493A" w:rsidP="00240393">
      <w:pPr>
        <w:widowControl w:val="0"/>
        <w:tabs>
          <w:tab w:val="left" w:pos="567"/>
        </w:tabs>
        <w:autoSpaceDE w:val="0"/>
        <w:autoSpaceDN w:val="0"/>
        <w:adjustRightInd w:val="0"/>
        <w:spacing w:line="276" w:lineRule="auto"/>
        <w:rPr>
          <w:rFonts w:ascii="Raleway Light" w:eastAsia="Times New Roman" w:hAnsi="Raleway Light" w:cs="Tahoma"/>
          <w:sz w:val="22"/>
        </w:rPr>
      </w:pPr>
      <w:r w:rsidRPr="00240393">
        <w:rPr>
          <w:rFonts w:ascii="Raleway Light" w:eastAsia="Times New Roman" w:hAnsi="Raleway Light" w:cs="Tahoma"/>
          <w:sz w:val="22"/>
        </w:rPr>
        <w:t>O Agente Fiduciário e a Emissora verificaram os poderes dos representantes do(s) Titular(es) dos CRA e verificaram quórum suficiente para a instalação e deliberações, conforme exigido pelo Termo de Securitização e declararam, juntamente com o Presidente e o Secretário, a presente assembleia devidamente instalada.</w:t>
      </w:r>
    </w:p>
    <w:p w14:paraId="002D5E26" w14:textId="77777777" w:rsidR="003D493A" w:rsidRPr="00240393" w:rsidRDefault="003D493A" w:rsidP="00240393">
      <w:pPr>
        <w:widowControl w:val="0"/>
        <w:tabs>
          <w:tab w:val="left" w:pos="567"/>
        </w:tabs>
        <w:autoSpaceDE w:val="0"/>
        <w:autoSpaceDN w:val="0"/>
        <w:adjustRightInd w:val="0"/>
        <w:spacing w:line="276" w:lineRule="auto"/>
        <w:rPr>
          <w:rFonts w:ascii="Raleway Light" w:eastAsia="Times New Roman" w:hAnsi="Raleway Light" w:cs="Tahoma"/>
          <w:sz w:val="22"/>
        </w:rPr>
      </w:pPr>
    </w:p>
    <w:p w14:paraId="6781819D" w14:textId="77777777" w:rsidR="003D493A" w:rsidRPr="00240393" w:rsidRDefault="003D493A" w:rsidP="00240393">
      <w:pPr>
        <w:widowControl w:val="0"/>
        <w:tabs>
          <w:tab w:val="left" w:pos="567"/>
        </w:tabs>
        <w:autoSpaceDE w:val="0"/>
        <w:autoSpaceDN w:val="0"/>
        <w:adjustRightInd w:val="0"/>
        <w:spacing w:line="276" w:lineRule="auto"/>
        <w:rPr>
          <w:rFonts w:ascii="Raleway Light" w:eastAsia="Times New Roman" w:hAnsi="Raleway Light" w:cs="Tahoma"/>
          <w:sz w:val="22"/>
        </w:rPr>
      </w:pPr>
      <w:r w:rsidRPr="00240393">
        <w:rPr>
          <w:rFonts w:ascii="Raleway Light" w:eastAsia="Times New Roman" w:hAnsi="Raleway Light" w:cs="Tahoma"/>
          <w:sz w:val="22"/>
        </w:rPr>
        <w:t>As deliberações desta assembleia ocorrem por mera liberalidade do(s) Titular(es) dos CRA, não importando em renúncia de quaisquer direitos e privilégios previstos nos Documentos da Operação, bem como não exoneram quaisquer das partes quanto ao cumprimento de todas e quaisquer obrigações previstas nos referidos documentos.</w:t>
      </w:r>
    </w:p>
    <w:p w14:paraId="6E564B83" w14:textId="77777777" w:rsidR="003D493A" w:rsidRPr="00240393" w:rsidRDefault="003D493A" w:rsidP="00240393">
      <w:pPr>
        <w:widowControl w:val="0"/>
        <w:tabs>
          <w:tab w:val="left" w:pos="567"/>
        </w:tabs>
        <w:autoSpaceDE w:val="0"/>
        <w:autoSpaceDN w:val="0"/>
        <w:adjustRightInd w:val="0"/>
        <w:spacing w:line="276" w:lineRule="auto"/>
        <w:rPr>
          <w:rFonts w:ascii="Raleway Light" w:eastAsia="Times New Roman" w:hAnsi="Raleway Light" w:cs="Tahoma"/>
          <w:sz w:val="22"/>
        </w:rPr>
      </w:pPr>
    </w:p>
    <w:p w14:paraId="7F9BC2E4" w14:textId="77777777" w:rsidR="003D493A" w:rsidRPr="00240393" w:rsidRDefault="003D493A" w:rsidP="00240393">
      <w:pPr>
        <w:widowControl w:val="0"/>
        <w:tabs>
          <w:tab w:val="left" w:pos="567"/>
        </w:tabs>
        <w:autoSpaceDE w:val="0"/>
        <w:autoSpaceDN w:val="0"/>
        <w:adjustRightInd w:val="0"/>
        <w:spacing w:line="276" w:lineRule="auto"/>
        <w:rPr>
          <w:rFonts w:ascii="Raleway Light" w:eastAsia="Times New Roman" w:hAnsi="Raleway Light" w:cs="Tahoma"/>
          <w:sz w:val="22"/>
        </w:rPr>
      </w:pPr>
      <w:r w:rsidRPr="00240393">
        <w:rPr>
          <w:rFonts w:ascii="Raleway Light" w:eastAsia="Times New Roman" w:hAnsi="Raleway Light" w:cs="Tahoma"/>
          <w:sz w:val="22"/>
        </w:rPr>
        <w:t>Os Titulares dos CRA, por seus representantes aqui presentes, declaram para todos os fins e efeitos de direito reconhecer todos os atos aqui deliberados e os riscos decorrentes das deliberações, razão pela qual os Titulares dos CRA assumem integralmente a responsabilidade por tais atos e suas consequências, respondendo, integralmente, pela validade, legalidade e eficácia de tais atos, mantendo a Emissora e o Agente Fiduciário integralmente indenes e a salvos de quaisquer despesas, custos ou danos que estes venham eventualmente a incorrer em decorrência dos atos praticados nos termos desta assembleia.</w:t>
      </w:r>
    </w:p>
    <w:p w14:paraId="1590B106" w14:textId="77777777" w:rsidR="003D493A" w:rsidRPr="00240393" w:rsidRDefault="003D493A" w:rsidP="00240393">
      <w:pPr>
        <w:widowControl w:val="0"/>
        <w:tabs>
          <w:tab w:val="left" w:pos="567"/>
        </w:tabs>
        <w:autoSpaceDE w:val="0"/>
        <w:autoSpaceDN w:val="0"/>
        <w:adjustRightInd w:val="0"/>
        <w:spacing w:line="276" w:lineRule="auto"/>
        <w:rPr>
          <w:rFonts w:ascii="Raleway Light" w:eastAsia="Times New Roman" w:hAnsi="Raleway Light" w:cs="Tahoma"/>
          <w:sz w:val="22"/>
        </w:rPr>
      </w:pPr>
    </w:p>
    <w:p w14:paraId="6AE3E0F5" w14:textId="77777777" w:rsidR="003D493A" w:rsidRPr="00240393" w:rsidRDefault="003D493A" w:rsidP="00240393">
      <w:pPr>
        <w:widowControl w:val="0"/>
        <w:tabs>
          <w:tab w:val="left" w:pos="567"/>
        </w:tabs>
        <w:autoSpaceDE w:val="0"/>
        <w:autoSpaceDN w:val="0"/>
        <w:adjustRightInd w:val="0"/>
        <w:spacing w:line="276" w:lineRule="auto"/>
        <w:rPr>
          <w:rFonts w:ascii="Raleway Light" w:eastAsia="Times New Roman" w:hAnsi="Raleway Light" w:cs="Tahoma"/>
          <w:sz w:val="22"/>
        </w:rPr>
      </w:pPr>
      <w:r w:rsidRPr="00240393">
        <w:rPr>
          <w:rFonts w:ascii="Raleway Light" w:eastAsia="Times New Roman" w:hAnsi="Raleway Light" w:cs="Tahoma"/>
          <w:sz w:val="22"/>
        </w:rPr>
        <w:t xml:space="preserve">A presente ata de Assembleia será encaminhada à Comissão de Valores Mobiliários por sistema eletrônico, sendo dispensada a publicação em jornais em que a Emissora divulga suas </w:t>
      </w:r>
      <w:r w:rsidRPr="00240393">
        <w:rPr>
          <w:rFonts w:ascii="Raleway Light" w:eastAsia="Times New Roman" w:hAnsi="Raleway Light" w:cs="Tahoma"/>
          <w:sz w:val="22"/>
        </w:rPr>
        <w:lastRenderedPageBreak/>
        <w:t>informações societárias.</w:t>
      </w:r>
    </w:p>
    <w:p w14:paraId="433A1688" w14:textId="77777777" w:rsidR="003D493A" w:rsidRPr="00240393" w:rsidRDefault="003D493A" w:rsidP="00240393">
      <w:pPr>
        <w:widowControl w:val="0"/>
        <w:tabs>
          <w:tab w:val="left" w:pos="567"/>
        </w:tabs>
        <w:autoSpaceDE w:val="0"/>
        <w:autoSpaceDN w:val="0"/>
        <w:adjustRightInd w:val="0"/>
        <w:spacing w:line="276" w:lineRule="auto"/>
        <w:rPr>
          <w:rFonts w:ascii="Raleway Light" w:eastAsia="Times New Roman" w:hAnsi="Raleway Light" w:cs="Tahoma"/>
          <w:sz w:val="22"/>
        </w:rPr>
      </w:pPr>
    </w:p>
    <w:p w14:paraId="267F3F3E" w14:textId="77777777" w:rsidR="003D493A" w:rsidRPr="00240393" w:rsidRDefault="003D493A" w:rsidP="00240393">
      <w:pPr>
        <w:widowControl w:val="0"/>
        <w:tabs>
          <w:tab w:val="left" w:pos="567"/>
        </w:tabs>
        <w:autoSpaceDE w:val="0"/>
        <w:autoSpaceDN w:val="0"/>
        <w:adjustRightInd w:val="0"/>
        <w:spacing w:line="276" w:lineRule="auto"/>
        <w:rPr>
          <w:rFonts w:ascii="Raleway Light" w:eastAsia="Times New Roman" w:hAnsi="Raleway Light" w:cs="Tahoma"/>
          <w:sz w:val="22"/>
        </w:rPr>
      </w:pPr>
      <w:r w:rsidRPr="00240393">
        <w:rPr>
          <w:rFonts w:ascii="Raleway Light" w:eastAsia="Times New Roman" w:hAnsi="Raleway Light" w:cs="Tahoma"/>
          <w:sz w:val="22"/>
        </w:rPr>
        <w:t>Todo e qualquer termo que não fora definido na presente ata, terá o mesmo significado que lhe fora atribuído nos documentos da operação.</w:t>
      </w:r>
    </w:p>
    <w:p w14:paraId="7AA9ED36" w14:textId="77777777" w:rsidR="003D493A" w:rsidRPr="00240393" w:rsidRDefault="003D493A" w:rsidP="00240393">
      <w:pPr>
        <w:widowControl w:val="0"/>
        <w:tabs>
          <w:tab w:val="left" w:pos="567"/>
        </w:tabs>
        <w:autoSpaceDE w:val="0"/>
        <w:autoSpaceDN w:val="0"/>
        <w:adjustRightInd w:val="0"/>
        <w:spacing w:line="276" w:lineRule="auto"/>
        <w:ind w:right="-567"/>
        <w:rPr>
          <w:rFonts w:ascii="Raleway Light" w:hAnsi="Raleway Light" w:cs="Tahoma"/>
          <w:sz w:val="22"/>
        </w:rPr>
      </w:pPr>
    </w:p>
    <w:p w14:paraId="63FE1997" w14:textId="77777777" w:rsidR="003D493A" w:rsidRPr="00240393" w:rsidRDefault="003D493A" w:rsidP="00240393">
      <w:pPr>
        <w:widowControl w:val="0"/>
        <w:tabs>
          <w:tab w:val="left" w:pos="567"/>
        </w:tabs>
        <w:autoSpaceDE w:val="0"/>
        <w:autoSpaceDN w:val="0"/>
        <w:adjustRightInd w:val="0"/>
        <w:spacing w:line="276" w:lineRule="auto"/>
        <w:rPr>
          <w:rFonts w:ascii="Raleway Light" w:eastAsia="Times New Roman" w:hAnsi="Raleway Light" w:cs="Tahoma"/>
          <w:sz w:val="22"/>
        </w:rPr>
      </w:pPr>
      <w:bookmarkStart w:id="2" w:name="_Hlk105086891"/>
      <w:r w:rsidRPr="00240393">
        <w:rPr>
          <w:rFonts w:ascii="Raleway Light" w:eastAsia="Times New Roman" w:hAnsi="Raleway Light" w:cs="Tahoma"/>
          <w:sz w:val="22"/>
        </w:rPr>
        <w:t>A Emissora informa que a presente Assembleia atendeu a todos os requisitos e orientações de procedimento para sua realização, conforme determina a Resolução CVM 60.</w:t>
      </w:r>
      <w:bookmarkEnd w:id="2"/>
    </w:p>
    <w:p w14:paraId="2628A221" w14:textId="77777777" w:rsidR="003D493A" w:rsidRPr="00240393" w:rsidRDefault="003D493A" w:rsidP="00240393">
      <w:pPr>
        <w:widowControl w:val="0"/>
        <w:tabs>
          <w:tab w:val="left" w:pos="567"/>
        </w:tabs>
        <w:autoSpaceDE w:val="0"/>
        <w:autoSpaceDN w:val="0"/>
        <w:adjustRightInd w:val="0"/>
        <w:spacing w:line="276" w:lineRule="auto"/>
        <w:ind w:right="-567"/>
        <w:rPr>
          <w:rFonts w:ascii="Raleway Light" w:hAnsi="Raleway Light" w:cs="Tahoma"/>
          <w:sz w:val="22"/>
        </w:rPr>
      </w:pPr>
    </w:p>
    <w:p w14:paraId="7FE09185" w14:textId="77777777" w:rsidR="003D493A" w:rsidRPr="00240393" w:rsidRDefault="003D493A" w:rsidP="00240393">
      <w:pPr>
        <w:widowControl w:val="0"/>
        <w:tabs>
          <w:tab w:val="left" w:pos="567"/>
        </w:tabs>
        <w:autoSpaceDE w:val="0"/>
        <w:autoSpaceDN w:val="0"/>
        <w:adjustRightInd w:val="0"/>
        <w:spacing w:line="276" w:lineRule="auto"/>
        <w:rPr>
          <w:rFonts w:ascii="Raleway Light" w:hAnsi="Raleway Light" w:cs="Tahoma"/>
          <w:sz w:val="22"/>
        </w:rPr>
      </w:pPr>
      <w:r w:rsidRPr="00240393">
        <w:rPr>
          <w:rFonts w:ascii="Raleway Light" w:hAnsi="Raleway Light" w:cs="Tahoma"/>
          <w:b/>
          <w:sz w:val="22"/>
        </w:rPr>
        <w:t>8.</w:t>
      </w:r>
      <w:r w:rsidRPr="00240393">
        <w:rPr>
          <w:rFonts w:ascii="Raleway Light" w:hAnsi="Raleway Light" w:cs="Tahoma"/>
          <w:b/>
          <w:sz w:val="22"/>
        </w:rPr>
        <w:tab/>
        <w:t>ENCERRAMENTO:</w:t>
      </w:r>
      <w:r w:rsidRPr="00240393">
        <w:rPr>
          <w:rFonts w:ascii="Raleway Light" w:hAnsi="Raleway Light" w:cs="Tahoma"/>
          <w:sz w:val="22"/>
        </w:rPr>
        <w:t xml:space="preserve"> Nada mais havendo a </w:t>
      </w:r>
      <w:r w:rsidRPr="00240393">
        <w:rPr>
          <w:rFonts w:ascii="Raleway Light" w:eastAsia="Times New Roman" w:hAnsi="Raleway Light" w:cs="Tahoma"/>
          <w:sz w:val="22"/>
        </w:rPr>
        <w:t xml:space="preserve">se </w:t>
      </w:r>
      <w:r w:rsidRPr="00240393">
        <w:rPr>
          <w:rFonts w:ascii="Raleway Light" w:hAnsi="Raleway Light" w:cs="Tahoma"/>
          <w:sz w:val="22"/>
        </w:rPr>
        <w:t xml:space="preserve">tratar, </w:t>
      </w:r>
      <w:r w:rsidRPr="00240393">
        <w:rPr>
          <w:rFonts w:ascii="Raleway Light" w:eastAsia="Times New Roman" w:hAnsi="Raleway Light" w:cs="Tahoma"/>
          <w:sz w:val="22"/>
        </w:rPr>
        <w:t>o Sr. Presidente deu a palavra a quem dela quisesse fazer uso e, como ninguém se manifestou, declarou encerrado</w:t>
      </w:r>
      <w:r w:rsidRPr="00240393">
        <w:rPr>
          <w:rFonts w:ascii="Raleway Light" w:hAnsi="Raleway Light" w:cs="Tahoma"/>
          <w:sz w:val="22"/>
        </w:rPr>
        <w:t xml:space="preserve"> os trabalhos </w:t>
      </w:r>
      <w:r w:rsidRPr="00240393">
        <w:rPr>
          <w:rFonts w:ascii="Raleway Light" w:eastAsia="Times New Roman" w:hAnsi="Raleway Light" w:cs="Tahoma"/>
          <w:sz w:val="22"/>
        </w:rPr>
        <w:t xml:space="preserve">pelo tempo necessário à lavratura desta ata, a qual, logo </w:t>
      </w:r>
      <w:r w:rsidRPr="00240393">
        <w:rPr>
          <w:rFonts w:ascii="Raleway Light" w:hAnsi="Raleway Light" w:cs="Tahoma"/>
          <w:sz w:val="22"/>
        </w:rPr>
        <w:t>após</w:t>
      </w:r>
      <w:r w:rsidRPr="00240393">
        <w:rPr>
          <w:rFonts w:ascii="Raleway Light" w:eastAsia="Times New Roman" w:hAnsi="Raleway Light" w:cs="Tahoma"/>
          <w:sz w:val="22"/>
        </w:rPr>
        <w:t>, foi</w:t>
      </w:r>
      <w:r w:rsidRPr="00240393">
        <w:rPr>
          <w:rFonts w:ascii="Raleway Light" w:hAnsi="Raleway Light" w:cs="Tahoma"/>
          <w:sz w:val="22"/>
        </w:rPr>
        <w:t xml:space="preserve"> lida</w:t>
      </w:r>
      <w:r w:rsidRPr="00240393">
        <w:rPr>
          <w:rFonts w:ascii="Raleway Light" w:eastAsia="Times New Roman" w:hAnsi="Raleway Light" w:cs="Tahoma"/>
          <w:sz w:val="22"/>
        </w:rPr>
        <w:t>,</w:t>
      </w:r>
      <w:r w:rsidRPr="00240393">
        <w:rPr>
          <w:rFonts w:ascii="Raleway Light" w:hAnsi="Raleway Light" w:cs="Tahoma"/>
          <w:sz w:val="22"/>
        </w:rPr>
        <w:t xml:space="preserve"> aprovada</w:t>
      </w:r>
      <w:r w:rsidRPr="00240393">
        <w:rPr>
          <w:rFonts w:ascii="Raleway Light" w:eastAsia="Times New Roman" w:hAnsi="Raleway Light" w:cs="Tahoma"/>
          <w:sz w:val="22"/>
        </w:rPr>
        <w:t xml:space="preserve"> e</w:t>
      </w:r>
      <w:r w:rsidRPr="00240393">
        <w:rPr>
          <w:rFonts w:ascii="Raleway Light" w:hAnsi="Raleway Light" w:cs="Tahoma"/>
          <w:sz w:val="22"/>
        </w:rPr>
        <w:t xml:space="preserve"> assinada </w:t>
      </w:r>
      <w:r w:rsidRPr="00240393">
        <w:rPr>
          <w:rFonts w:ascii="Raleway Light" w:eastAsia="Times New Roman" w:hAnsi="Raleway Light" w:cs="Tahoma"/>
          <w:sz w:val="22"/>
        </w:rPr>
        <w:t>pelos</w:t>
      </w:r>
      <w:r w:rsidRPr="00240393">
        <w:rPr>
          <w:rFonts w:ascii="Raleway Light" w:hAnsi="Raleway Light" w:cs="Tahoma"/>
          <w:sz w:val="22"/>
        </w:rPr>
        <w:t xml:space="preserve"> presentes.</w:t>
      </w:r>
    </w:p>
    <w:p w14:paraId="7742AB0C" w14:textId="77777777" w:rsidR="00502A17" w:rsidRDefault="00502A17" w:rsidP="00240393">
      <w:pPr>
        <w:tabs>
          <w:tab w:val="left" w:pos="284"/>
        </w:tabs>
        <w:spacing w:line="276" w:lineRule="auto"/>
        <w:rPr>
          <w:rFonts w:ascii="Raleway Light" w:hAnsi="Raleway Light" w:cs="Open Sans"/>
          <w:sz w:val="22"/>
        </w:rPr>
      </w:pPr>
    </w:p>
    <w:p w14:paraId="1558EE53" w14:textId="77777777" w:rsidR="00240393" w:rsidRPr="00240393" w:rsidRDefault="00240393" w:rsidP="00240393">
      <w:pPr>
        <w:tabs>
          <w:tab w:val="left" w:pos="284"/>
        </w:tabs>
        <w:spacing w:line="276" w:lineRule="auto"/>
        <w:rPr>
          <w:rFonts w:ascii="Raleway Light" w:hAnsi="Raleway Light" w:cs="Open Sans"/>
          <w:sz w:val="22"/>
        </w:rPr>
      </w:pPr>
    </w:p>
    <w:p w14:paraId="7FFC0270" w14:textId="423E40FA" w:rsidR="00976501" w:rsidRPr="00240393" w:rsidRDefault="008C1BED" w:rsidP="00240393">
      <w:pPr>
        <w:tabs>
          <w:tab w:val="left" w:pos="284"/>
        </w:tabs>
        <w:spacing w:line="276" w:lineRule="auto"/>
        <w:jc w:val="center"/>
        <w:rPr>
          <w:rFonts w:ascii="Raleway Light" w:hAnsi="Raleway Light" w:cs="Open Sans"/>
          <w:sz w:val="22"/>
        </w:rPr>
      </w:pPr>
      <w:r w:rsidRPr="00240393">
        <w:rPr>
          <w:rFonts w:ascii="Raleway Light" w:hAnsi="Raleway Light" w:cs="Open Sans"/>
          <w:sz w:val="22"/>
        </w:rPr>
        <w:t xml:space="preserve">São Paulo, </w:t>
      </w:r>
      <w:r w:rsidR="00EB67D0">
        <w:rPr>
          <w:rFonts w:ascii="Raleway Light" w:hAnsi="Raleway Light"/>
          <w:bCs/>
          <w:sz w:val="22"/>
        </w:rPr>
        <w:t>30</w:t>
      </w:r>
      <w:r w:rsidR="00EB67D0" w:rsidRPr="00240393">
        <w:rPr>
          <w:rFonts w:ascii="Raleway Light" w:hAnsi="Raleway Light"/>
          <w:bCs/>
          <w:sz w:val="22"/>
        </w:rPr>
        <w:t xml:space="preserve"> </w:t>
      </w:r>
      <w:r w:rsidR="00583C4E" w:rsidRPr="00240393">
        <w:rPr>
          <w:rFonts w:ascii="Raleway Light" w:hAnsi="Raleway Light" w:cs="Open Sans"/>
          <w:sz w:val="22"/>
        </w:rPr>
        <w:t xml:space="preserve">de </w:t>
      </w:r>
      <w:r w:rsidR="00240393">
        <w:rPr>
          <w:rFonts w:ascii="Raleway Light" w:hAnsi="Raleway Light"/>
          <w:bCs/>
          <w:sz w:val="22"/>
        </w:rPr>
        <w:t>dezembro</w:t>
      </w:r>
      <w:r w:rsidR="00FE6380" w:rsidRPr="00240393">
        <w:rPr>
          <w:rFonts w:ascii="Raleway Light" w:hAnsi="Raleway Light" w:cs="Open Sans"/>
          <w:sz w:val="22"/>
        </w:rPr>
        <w:t xml:space="preserve"> </w:t>
      </w:r>
      <w:r w:rsidR="00583C4E" w:rsidRPr="00240393">
        <w:rPr>
          <w:rFonts w:ascii="Raleway Light" w:hAnsi="Raleway Light" w:cs="Open Sans"/>
          <w:sz w:val="22"/>
        </w:rPr>
        <w:t>de</w:t>
      </w:r>
      <w:r w:rsidR="006C6EB2" w:rsidRPr="00240393">
        <w:rPr>
          <w:rFonts w:ascii="Raleway Light" w:hAnsi="Raleway Light" w:cs="Open Sans"/>
          <w:sz w:val="22"/>
        </w:rPr>
        <w:t xml:space="preserve"> 2025</w:t>
      </w:r>
      <w:r w:rsidR="006C18FD" w:rsidRPr="00240393">
        <w:rPr>
          <w:rFonts w:ascii="Raleway Light" w:hAnsi="Raleway Light" w:cs="Open Sans"/>
          <w:sz w:val="22"/>
        </w:rPr>
        <w:t>.</w:t>
      </w:r>
    </w:p>
    <w:p w14:paraId="76F0B4AF" w14:textId="77777777" w:rsidR="00240393" w:rsidRPr="00240393" w:rsidRDefault="00240393" w:rsidP="00240393">
      <w:pPr>
        <w:tabs>
          <w:tab w:val="left" w:pos="284"/>
        </w:tabs>
        <w:spacing w:line="276" w:lineRule="auto"/>
        <w:jc w:val="center"/>
        <w:rPr>
          <w:rFonts w:ascii="Raleway Light" w:eastAsia="Times New Roman" w:hAnsi="Raleway Light" w:cs="Open Sans"/>
          <w:sz w:val="22"/>
        </w:rPr>
      </w:pPr>
    </w:p>
    <w:p w14:paraId="3DFD4368" w14:textId="77777777" w:rsidR="002F4617" w:rsidRPr="00240393" w:rsidRDefault="002F4617" w:rsidP="00240393">
      <w:pPr>
        <w:spacing w:line="276" w:lineRule="auto"/>
        <w:rPr>
          <w:rFonts w:ascii="Raleway Light" w:hAnsi="Raleway Light" w:cs="Open Sans"/>
          <w:bCs/>
          <w:i/>
          <w:sz w:val="22"/>
        </w:rPr>
      </w:pPr>
    </w:p>
    <w:p w14:paraId="4E5FDC10" w14:textId="79CB7B7E" w:rsidR="00B2336E" w:rsidRPr="00DB55D4" w:rsidRDefault="00DB55D4" w:rsidP="00B86558">
      <w:pPr>
        <w:spacing w:after="160" w:line="276" w:lineRule="auto"/>
        <w:jc w:val="center"/>
        <w:rPr>
          <w:rFonts w:ascii="Raleway Light" w:hAnsi="Raleway Light" w:cs="Raleway"/>
          <w:bCs/>
          <w:i/>
          <w:iCs/>
          <w:color w:val="000000"/>
          <w:sz w:val="22"/>
        </w:rPr>
      </w:pPr>
      <w:r w:rsidRPr="00DB55D4">
        <w:rPr>
          <w:rFonts w:ascii="Raleway Light" w:hAnsi="Raleway Light" w:cs="Raleway"/>
          <w:bCs/>
          <w:i/>
          <w:iCs/>
          <w:color w:val="000000"/>
          <w:sz w:val="22"/>
        </w:rPr>
        <w:t>(Está ATA é cópia fiel da original) </w:t>
      </w:r>
    </w:p>
    <w:p w14:paraId="056B1B23" w14:textId="77777777" w:rsidR="00CF520C" w:rsidRDefault="00CF520C" w:rsidP="00240393">
      <w:pPr>
        <w:spacing w:after="160" w:line="276" w:lineRule="auto"/>
        <w:rPr>
          <w:rFonts w:ascii="Raleway Light" w:hAnsi="Raleway Light" w:cs="Raleway"/>
          <w:b/>
          <w:i/>
          <w:iCs/>
          <w:color w:val="000000"/>
          <w:sz w:val="22"/>
        </w:rPr>
      </w:pPr>
    </w:p>
    <w:p w14:paraId="16272879" w14:textId="77777777" w:rsidR="00CF520C" w:rsidRDefault="00CF520C" w:rsidP="00240393">
      <w:pPr>
        <w:spacing w:after="160" w:line="276" w:lineRule="auto"/>
        <w:rPr>
          <w:rFonts w:ascii="Raleway Light" w:hAnsi="Raleway Light" w:cs="Raleway"/>
          <w:b/>
          <w:i/>
          <w:iCs/>
          <w:color w:val="000000"/>
          <w:sz w:val="22"/>
        </w:rPr>
      </w:pPr>
    </w:p>
    <w:p w14:paraId="2E9CB857" w14:textId="77777777" w:rsidR="00CF520C" w:rsidRDefault="00CF520C" w:rsidP="00240393">
      <w:pPr>
        <w:spacing w:after="160" w:line="276" w:lineRule="auto"/>
        <w:rPr>
          <w:rFonts w:ascii="Raleway Light" w:hAnsi="Raleway Light" w:cs="Raleway"/>
          <w:b/>
          <w:i/>
          <w:iCs/>
          <w:color w:val="000000"/>
          <w:sz w:val="22"/>
        </w:rPr>
      </w:pPr>
    </w:p>
    <w:p w14:paraId="60D3CDCF" w14:textId="77777777" w:rsidR="00CF520C" w:rsidRDefault="00CF520C" w:rsidP="00240393">
      <w:pPr>
        <w:spacing w:after="160" w:line="276" w:lineRule="auto"/>
        <w:rPr>
          <w:rFonts w:ascii="Raleway Light" w:hAnsi="Raleway Light" w:cs="Raleway"/>
          <w:b/>
          <w:i/>
          <w:iCs/>
          <w:color w:val="000000"/>
          <w:sz w:val="22"/>
        </w:rPr>
      </w:pPr>
    </w:p>
    <w:p w14:paraId="556401CE" w14:textId="77777777" w:rsidR="00CF520C" w:rsidRDefault="00CF520C" w:rsidP="00240393">
      <w:pPr>
        <w:spacing w:after="160" w:line="276" w:lineRule="auto"/>
        <w:rPr>
          <w:rFonts w:ascii="Raleway Light" w:hAnsi="Raleway Light" w:cs="Raleway"/>
          <w:b/>
          <w:i/>
          <w:iCs/>
          <w:color w:val="000000"/>
          <w:sz w:val="22"/>
        </w:rPr>
      </w:pPr>
    </w:p>
    <w:sectPr w:rsidR="00CF520C" w:rsidSect="00AF772D">
      <w:headerReference w:type="default" r:id="rId12"/>
      <w:footerReference w:type="default" r:id="rId13"/>
      <w:type w:val="continuous"/>
      <w:pgSz w:w="11906" w:h="16838" w:code="9"/>
      <w:pgMar w:top="1843"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048B8" w14:textId="77777777" w:rsidR="00665799" w:rsidRDefault="00665799" w:rsidP="00202419">
      <w:r>
        <w:separator/>
      </w:r>
    </w:p>
  </w:endnote>
  <w:endnote w:type="continuationSeparator" w:id="0">
    <w:p w14:paraId="50172E8B" w14:textId="77777777" w:rsidR="00665799" w:rsidRDefault="00665799" w:rsidP="00202419">
      <w:r>
        <w:continuationSeparator/>
      </w:r>
    </w:p>
  </w:endnote>
  <w:endnote w:type="continuationNotice" w:id="1">
    <w:p w14:paraId="473C09F3" w14:textId="77777777" w:rsidR="00665799" w:rsidRDefault="00665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Light">
    <w:charset w:val="00"/>
    <w:family w:val="auto"/>
    <w:pitch w:val="variable"/>
    <w:sig w:usb0="A00002FF" w:usb1="5000205B" w:usb2="00000000" w:usb3="00000000" w:csb0="00000197" w:csb1="00000000"/>
  </w:font>
  <w:font w:name="Raleway">
    <w:charset w:val="00"/>
    <w:family w:val="auto"/>
    <w:pitch w:val="variable"/>
    <w:sig w:usb0="A00002FF" w:usb1="5000205B" w:usb2="00000000" w:usb3="00000000" w:csb0="00000197" w:csb1="00000000"/>
  </w:font>
  <w:font w:name="Atyp Display">
    <w:altName w:val="Calibri"/>
    <w:charset w:val="00"/>
    <w:family w:val="auto"/>
    <w:pitch w:val="variable"/>
    <w:sig w:usb0="20000287" w:usb1="02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Quicksand">
    <w:altName w:val="Calibri"/>
    <w:charset w:val="00"/>
    <w:family w:val="auto"/>
    <w:pitch w:val="variable"/>
    <w:sig w:usb0="2000000F"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545816"/>
      <w:docPartObj>
        <w:docPartGallery w:val="Page Numbers (Bottom of Page)"/>
        <w:docPartUnique/>
      </w:docPartObj>
    </w:sdtPr>
    <w:sdtEndPr/>
    <w:sdtContent>
      <w:p w14:paraId="5D9B83A3" w14:textId="77777777" w:rsidR="002A1076" w:rsidRPr="00CF4D01" w:rsidRDefault="002A1076" w:rsidP="002A1076">
        <w:pPr>
          <w:pStyle w:val="Rodap"/>
          <w:ind w:right="-291"/>
          <w:jc w:val="center"/>
          <w:rPr>
            <w:rFonts w:ascii="Raleway Light" w:hAnsi="Raleway Light"/>
            <w:color w:val="404040" w:themeColor="text1" w:themeTint="BF"/>
            <w:spacing w:val="20"/>
            <w:sz w:val="16"/>
            <w:szCs w:val="16"/>
          </w:rPr>
        </w:pPr>
        <w:r w:rsidRPr="00CF4D01">
          <w:rPr>
            <w:rFonts w:ascii="Raleway Light" w:hAnsi="Raleway Light"/>
            <w:color w:val="404040" w:themeColor="text1" w:themeTint="BF"/>
            <w:spacing w:val="20"/>
            <w:sz w:val="16"/>
            <w:szCs w:val="16"/>
          </w:rPr>
          <w:t>Av. Brigadeiro Faria Lima 1234, 4° andar - Jardim Paulistano. CEP 01451.001 - São Paulo – SP.</w:t>
        </w:r>
      </w:p>
      <w:p w14:paraId="3215FA9A" w14:textId="77777777" w:rsidR="002A1076" w:rsidRPr="00CF4D01" w:rsidRDefault="002A1076" w:rsidP="002A1076">
        <w:pPr>
          <w:pStyle w:val="Rodap"/>
          <w:ind w:right="-291"/>
          <w:jc w:val="center"/>
          <w:rPr>
            <w:rFonts w:ascii="Quicksand" w:hAnsi="Quicksand"/>
            <w:color w:val="124A8C"/>
            <w:spacing w:val="20"/>
            <w:sz w:val="16"/>
            <w:szCs w:val="16"/>
          </w:rPr>
        </w:pPr>
        <w:r w:rsidRPr="00CF4D01">
          <w:rPr>
            <w:rFonts w:ascii="Raleway Light" w:hAnsi="Raleway Light"/>
            <w:color w:val="404040" w:themeColor="text1" w:themeTint="BF"/>
            <w:spacing w:val="20"/>
            <w:sz w:val="16"/>
            <w:szCs w:val="16"/>
          </w:rPr>
          <w:t>Tel.: (11) 3045.8808    I   www.canalsecuritizadora.com.br</w:t>
        </w:r>
      </w:p>
      <w:p w14:paraId="453C1625" w14:textId="103BBF7D" w:rsidR="007B3DC3" w:rsidRDefault="007B3DC3" w:rsidP="00D25503">
        <w:pPr>
          <w:pStyle w:val="Rodap"/>
          <w:jc w:val="right"/>
        </w:pPr>
        <w:r w:rsidRPr="00D25503">
          <w:rPr>
            <w:rFonts w:ascii="Open Sans" w:hAnsi="Open Sans" w:cs="Open Sans"/>
          </w:rPr>
          <w:fldChar w:fldCharType="begin"/>
        </w:r>
        <w:r w:rsidRPr="00D25503">
          <w:rPr>
            <w:rFonts w:ascii="Open Sans" w:hAnsi="Open Sans" w:cs="Open Sans"/>
          </w:rPr>
          <w:instrText>PAGE   \* MERGEFORMAT</w:instrText>
        </w:r>
        <w:r w:rsidRPr="00D25503">
          <w:rPr>
            <w:rFonts w:ascii="Open Sans" w:hAnsi="Open Sans" w:cs="Open Sans"/>
          </w:rPr>
          <w:fldChar w:fldCharType="separate"/>
        </w:r>
        <w:r w:rsidRPr="00D25503">
          <w:rPr>
            <w:rFonts w:ascii="Open Sans" w:hAnsi="Open Sans" w:cs="Open Sans"/>
          </w:rPr>
          <w:t>2</w:t>
        </w:r>
        <w:r w:rsidRPr="00D25503">
          <w:rPr>
            <w:rFonts w:ascii="Open Sans" w:hAnsi="Open Sans" w:cs="Open San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F7BF" w14:textId="77777777" w:rsidR="00665799" w:rsidRDefault="00665799" w:rsidP="00202419">
      <w:r>
        <w:separator/>
      </w:r>
    </w:p>
  </w:footnote>
  <w:footnote w:type="continuationSeparator" w:id="0">
    <w:p w14:paraId="4B7587E8" w14:textId="77777777" w:rsidR="00665799" w:rsidRDefault="00665799" w:rsidP="00202419">
      <w:r>
        <w:continuationSeparator/>
      </w:r>
    </w:p>
  </w:footnote>
  <w:footnote w:type="continuationNotice" w:id="1">
    <w:p w14:paraId="4981D5E9" w14:textId="77777777" w:rsidR="00665799" w:rsidRDefault="006657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865C" w14:textId="1A1E7D10" w:rsidR="00DA6927" w:rsidRDefault="00736885">
    <w:pPr>
      <w:pStyle w:val="Cabealho"/>
    </w:pPr>
    <w:r>
      <w:rPr>
        <w:noProof/>
      </w:rPr>
      <w:drawing>
        <wp:anchor distT="0" distB="0" distL="114300" distR="114300" simplePos="0" relativeHeight="251658240" behindDoc="1" locked="0" layoutInCell="1" allowOverlap="1" wp14:anchorId="5E1BC9F8" wp14:editId="5265B188">
          <wp:simplePos x="0" y="0"/>
          <wp:positionH relativeFrom="page">
            <wp:align>right</wp:align>
          </wp:positionH>
          <wp:positionV relativeFrom="page">
            <wp:align>top</wp:align>
          </wp:positionV>
          <wp:extent cx="7556085" cy="1288800"/>
          <wp:effectExtent l="0" t="0" r="6985" b="6985"/>
          <wp:wrapNone/>
          <wp:docPr id="1112531651" name="Picture 4" descr="Padrão do plano de fu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45951" name="Picture 4" descr="Padrão do plano de fund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56085" cy="128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22E"/>
    <w:multiLevelType w:val="hybridMultilevel"/>
    <w:tmpl w:val="061002E0"/>
    <w:lvl w:ilvl="0" w:tplc="C8281E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2966BE"/>
    <w:multiLevelType w:val="hybridMultilevel"/>
    <w:tmpl w:val="D3E45032"/>
    <w:lvl w:ilvl="0" w:tplc="C5C2533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6B6F6B"/>
    <w:multiLevelType w:val="hybridMultilevel"/>
    <w:tmpl w:val="C2D88FAE"/>
    <w:lvl w:ilvl="0" w:tplc="78B8C700">
      <w:start w:val="1"/>
      <w:numFmt w:val="lowerRoman"/>
      <w:lvlText w:val="(%1)"/>
      <w:lvlJc w:val="left"/>
      <w:pPr>
        <w:ind w:left="3698" w:hanging="720"/>
      </w:pPr>
      <w:rPr>
        <w:rFonts w:hint="default"/>
        <w:b/>
        <w:bCs/>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716473"/>
    <w:multiLevelType w:val="hybridMultilevel"/>
    <w:tmpl w:val="27D44AE6"/>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8F25F8"/>
    <w:multiLevelType w:val="hybridMultilevel"/>
    <w:tmpl w:val="BBB6AD4A"/>
    <w:lvl w:ilvl="0" w:tplc="8E5E3A44">
      <w:start w:val="1"/>
      <w:numFmt w:val="lowerRoman"/>
      <w:lvlText w:val="(%1)"/>
      <w:lvlJc w:val="left"/>
      <w:pPr>
        <w:ind w:left="294" w:hanging="720"/>
      </w:pPr>
      <w:rPr>
        <w:rFonts w:hint="default"/>
        <w:b/>
        <w:sz w:val="24"/>
        <w:szCs w:val="24"/>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5" w15:restartNumberingAfterBreak="0">
    <w:nsid w:val="1412305F"/>
    <w:multiLevelType w:val="hybridMultilevel"/>
    <w:tmpl w:val="E61C47DC"/>
    <w:lvl w:ilvl="0" w:tplc="ADE0054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EF36D8"/>
    <w:multiLevelType w:val="hybridMultilevel"/>
    <w:tmpl w:val="F5C64EE8"/>
    <w:lvl w:ilvl="0" w:tplc="9912C556">
      <w:start w:val="1"/>
      <w:numFmt w:val="lowerLetter"/>
      <w:lvlText w:val="(%1)"/>
      <w:lvlJc w:val="left"/>
      <w:pPr>
        <w:ind w:left="720" w:hanging="360"/>
      </w:pPr>
      <w:rPr>
        <w:rFonts w:hint="default"/>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CE2253"/>
    <w:multiLevelType w:val="hybridMultilevel"/>
    <w:tmpl w:val="1730CF3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25DE73E6"/>
    <w:multiLevelType w:val="hybridMultilevel"/>
    <w:tmpl w:val="038A21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8AF047B"/>
    <w:multiLevelType w:val="hybridMultilevel"/>
    <w:tmpl w:val="7DFCA5AE"/>
    <w:lvl w:ilvl="0" w:tplc="9828DB94">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29415D79"/>
    <w:multiLevelType w:val="hybridMultilevel"/>
    <w:tmpl w:val="79760720"/>
    <w:lvl w:ilvl="0" w:tplc="D17E7CC6">
      <w:start w:val="1"/>
      <w:numFmt w:val="lowerRoman"/>
      <w:lvlText w:val="(%1)"/>
      <w:lvlJc w:val="left"/>
      <w:pPr>
        <w:ind w:left="1080" w:hanging="720"/>
      </w:pPr>
      <w:rPr>
        <w:rFonts w:hint="default"/>
        <w:b/>
        <w:bCs/>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0D54B3"/>
    <w:multiLevelType w:val="hybridMultilevel"/>
    <w:tmpl w:val="44467D4A"/>
    <w:lvl w:ilvl="0" w:tplc="7B76020E">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524135"/>
    <w:multiLevelType w:val="hybridMultilevel"/>
    <w:tmpl w:val="A856862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576F22"/>
    <w:multiLevelType w:val="hybridMultilevel"/>
    <w:tmpl w:val="A856862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793225"/>
    <w:multiLevelType w:val="hybridMultilevel"/>
    <w:tmpl w:val="4ECA03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393444D"/>
    <w:multiLevelType w:val="multilevel"/>
    <w:tmpl w:val="EA80F2C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3B5973"/>
    <w:multiLevelType w:val="hybridMultilevel"/>
    <w:tmpl w:val="116A59BA"/>
    <w:lvl w:ilvl="0" w:tplc="430A22D8">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3A6D36CF"/>
    <w:multiLevelType w:val="hybridMultilevel"/>
    <w:tmpl w:val="1B00525A"/>
    <w:lvl w:ilvl="0" w:tplc="C332EDF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B707797"/>
    <w:multiLevelType w:val="hybridMultilevel"/>
    <w:tmpl w:val="A856862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64574B"/>
    <w:multiLevelType w:val="hybridMultilevel"/>
    <w:tmpl w:val="175A34FE"/>
    <w:lvl w:ilvl="0" w:tplc="6394C4EC">
      <w:start w:val="1"/>
      <w:numFmt w:val="lowerRoman"/>
      <w:lvlText w:val="(%1)"/>
      <w:lvlJc w:val="left"/>
      <w:pPr>
        <w:ind w:left="1080" w:hanging="720"/>
      </w:pPr>
      <w:rPr>
        <w:rFonts w:ascii="Raleway Light" w:hAnsi="Raleway Light" w:hint="default"/>
        <w:b w:val="0"/>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ECF3A90"/>
    <w:multiLevelType w:val="hybridMultilevel"/>
    <w:tmpl w:val="3A204544"/>
    <w:lvl w:ilvl="0" w:tplc="1548B67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EF91C21"/>
    <w:multiLevelType w:val="hybridMultilevel"/>
    <w:tmpl w:val="602A9E36"/>
    <w:lvl w:ilvl="0" w:tplc="07F21022">
      <w:start w:val="1"/>
      <w:numFmt w:val="lowerRoman"/>
      <w:lvlText w:val="(%1)"/>
      <w:lvlJc w:val="left"/>
      <w:pPr>
        <w:ind w:left="1080" w:hanging="72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7531039"/>
    <w:multiLevelType w:val="hybridMultilevel"/>
    <w:tmpl w:val="43F6881E"/>
    <w:lvl w:ilvl="0" w:tplc="7F347A68">
      <w:start w:val="1"/>
      <w:numFmt w:val="lowerRoman"/>
      <w:lvlText w:val="(%1)"/>
      <w:lvlJc w:val="left"/>
      <w:pPr>
        <w:ind w:left="1080" w:hanging="720"/>
      </w:pPr>
      <w:rPr>
        <w:rFonts w:ascii="Raleway" w:hAnsi="Raleway" w:hint="default"/>
        <w:b/>
        <w:bCs/>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8CC78EA"/>
    <w:multiLevelType w:val="hybridMultilevel"/>
    <w:tmpl w:val="0BB0DFC2"/>
    <w:lvl w:ilvl="0" w:tplc="6FBE355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4A166FEA"/>
    <w:multiLevelType w:val="hybridMultilevel"/>
    <w:tmpl w:val="A856862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A86ABD"/>
    <w:multiLevelType w:val="hybridMultilevel"/>
    <w:tmpl w:val="5120C82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15:restartNumberingAfterBreak="0">
    <w:nsid w:val="4ECC24F8"/>
    <w:multiLevelType w:val="multilevel"/>
    <w:tmpl w:val="01AA2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446323"/>
    <w:multiLevelType w:val="hybridMultilevel"/>
    <w:tmpl w:val="937A1EF6"/>
    <w:lvl w:ilvl="0" w:tplc="5090093C">
      <w:start w:val="1"/>
      <w:numFmt w:val="lowerRoman"/>
      <w:lvlText w:val="(%1)"/>
      <w:lvlJc w:val="left"/>
      <w:pPr>
        <w:ind w:left="1080" w:hanging="720"/>
      </w:pPr>
      <w:rPr>
        <w:rFonts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D2E7F34"/>
    <w:multiLevelType w:val="multilevel"/>
    <w:tmpl w:val="A6E65428"/>
    <w:lvl w:ilvl="0">
      <w:start w:val="1"/>
      <w:numFmt w:val="decimal"/>
      <w:lvlText w:val="%1."/>
      <w:lvlJc w:val="left"/>
      <w:pPr>
        <w:ind w:left="720" w:hanging="360"/>
      </w:pPr>
      <w:rPr>
        <w:rFonts w:hint="default"/>
        <w:b/>
        <w:bCs/>
      </w:rPr>
    </w:lvl>
    <w:lvl w:ilvl="1">
      <w:start w:val="1"/>
      <w:numFmt w:val="decimal"/>
      <w:lvlText w:val="%1.%2."/>
      <w:lvlJc w:val="left"/>
      <w:pPr>
        <w:ind w:left="0" w:firstLine="0"/>
      </w:pPr>
      <w:rPr>
        <w:rFonts w:ascii="Atyp Display" w:hAnsi="Atyp Display" w:hint="default"/>
        <w:b/>
        <w:i w:val="0"/>
        <w:caps w:val="0"/>
        <w:strike w:val="0"/>
        <w:dstrike w:val="0"/>
        <w:vanish w:val="0"/>
        <w:color w:val="auto"/>
        <w:sz w:val="21"/>
        <w:vertAlign w:val="base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2E40CA2"/>
    <w:multiLevelType w:val="hybridMultilevel"/>
    <w:tmpl w:val="4C1E6A42"/>
    <w:lvl w:ilvl="0" w:tplc="EC645142">
      <w:start w:val="1"/>
      <w:numFmt w:val="lowerLetter"/>
      <w:lvlText w:val="%1)"/>
      <w:lvlJc w:val="left"/>
      <w:pPr>
        <w:ind w:left="360" w:hanging="360"/>
      </w:pPr>
      <w:rPr>
        <w:rFonts w:hint="default"/>
        <w:b/>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380752A"/>
    <w:multiLevelType w:val="hybridMultilevel"/>
    <w:tmpl w:val="B074F75E"/>
    <w:lvl w:ilvl="0" w:tplc="7F64C6CC">
      <w:start w:val="5"/>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5070D18"/>
    <w:multiLevelType w:val="hybridMultilevel"/>
    <w:tmpl w:val="C130F44A"/>
    <w:lvl w:ilvl="0" w:tplc="3B5C949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5153456"/>
    <w:multiLevelType w:val="hybridMultilevel"/>
    <w:tmpl w:val="6802A290"/>
    <w:lvl w:ilvl="0" w:tplc="D8224410">
      <w:start w:val="1"/>
      <w:numFmt w:val="lowerRoman"/>
      <w:lvlText w:val="(%1)"/>
      <w:lvlJc w:val="left"/>
      <w:pPr>
        <w:ind w:left="294" w:hanging="720"/>
      </w:pPr>
      <w:rPr>
        <w:rFonts w:hint="default"/>
        <w:b/>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3" w15:restartNumberingAfterBreak="0">
    <w:nsid w:val="6952468F"/>
    <w:multiLevelType w:val="hybridMultilevel"/>
    <w:tmpl w:val="4D74E530"/>
    <w:lvl w:ilvl="0" w:tplc="3B3CD79A">
      <w:start w:val="6"/>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B002BB1"/>
    <w:multiLevelType w:val="hybridMultilevel"/>
    <w:tmpl w:val="A856862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0F3726"/>
    <w:multiLevelType w:val="hybridMultilevel"/>
    <w:tmpl w:val="A856862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511AFB"/>
    <w:multiLevelType w:val="hybridMultilevel"/>
    <w:tmpl w:val="E0DA977E"/>
    <w:lvl w:ilvl="0" w:tplc="F99EAE1C">
      <w:start w:val="1"/>
      <w:numFmt w:val="lowerRoman"/>
      <w:lvlText w:val="(%1)"/>
      <w:lvlJc w:val="left"/>
      <w:pPr>
        <w:ind w:left="1287" w:hanging="720"/>
      </w:pPr>
      <w:rPr>
        <w:rFonts w:asciiTheme="minorHAnsi" w:hAnsiTheme="minorHAnsi" w:cstheme="minorHAnsi"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15:restartNumberingAfterBreak="0">
    <w:nsid w:val="71273092"/>
    <w:multiLevelType w:val="hybridMultilevel"/>
    <w:tmpl w:val="A856862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5E0549"/>
    <w:multiLevelType w:val="hybridMultilevel"/>
    <w:tmpl w:val="F7D2EA64"/>
    <w:lvl w:ilvl="0" w:tplc="904C53A2">
      <w:start w:val="1"/>
      <w:numFmt w:val="lowerRoman"/>
      <w:lvlText w:val="(%1)"/>
      <w:lvlJc w:val="left"/>
      <w:pPr>
        <w:ind w:left="294" w:hanging="720"/>
      </w:pPr>
      <w:rPr>
        <w:rFonts w:hint="default"/>
        <w:b/>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9" w15:restartNumberingAfterBreak="0">
    <w:nsid w:val="758D64EE"/>
    <w:multiLevelType w:val="hybridMultilevel"/>
    <w:tmpl w:val="B224AAB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0" w15:restartNumberingAfterBreak="0">
    <w:nsid w:val="776D5A4A"/>
    <w:multiLevelType w:val="hybridMultilevel"/>
    <w:tmpl w:val="F990CC7C"/>
    <w:lvl w:ilvl="0" w:tplc="2A4CF31E">
      <w:start w:val="1"/>
      <w:numFmt w:val="lowerRoman"/>
      <w:lvlText w:val="(%1)"/>
      <w:lvlJc w:val="left"/>
      <w:pPr>
        <w:ind w:left="1080" w:hanging="720"/>
      </w:pPr>
      <w:rPr>
        <w:rFonts w:ascii="Raleway Light" w:eastAsiaTheme="minorHAnsi" w:hAnsi="Raleway Light" w:cs="Open Sans"/>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7E6129B"/>
    <w:multiLevelType w:val="hybridMultilevel"/>
    <w:tmpl w:val="4ECA03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6B3647"/>
    <w:multiLevelType w:val="hybridMultilevel"/>
    <w:tmpl w:val="4F0E1E2E"/>
    <w:lvl w:ilvl="0" w:tplc="49442E4C">
      <w:start w:val="4"/>
      <w:numFmt w:val="lowerLetter"/>
      <w:lvlText w:val="(%1)"/>
      <w:lvlJc w:val="left"/>
      <w:pPr>
        <w:ind w:left="720" w:hanging="360"/>
      </w:pPr>
      <w:rPr>
        <w:rFonts w:cstheme="minorBidi"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00982482">
    <w:abstractNumId w:val="29"/>
  </w:num>
  <w:num w:numId="2" w16cid:durableId="699087812">
    <w:abstractNumId w:val="11"/>
  </w:num>
  <w:num w:numId="3" w16cid:durableId="1748729747">
    <w:abstractNumId w:val="20"/>
  </w:num>
  <w:num w:numId="4" w16cid:durableId="1214124490">
    <w:abstractNumId w:val="6"/>
  </w:num>
  <w:num w:numId="5" w16cid:durableId="333185309">
    <w:abstractNumId w:val="36"/>
  </w:num>
  <w:num w:numId="6" w16cid:durableId="1239556332">
    <w:abstractNumId w:val="9"/>
  </w:num>
  <w:num w:numId="7" w16cid:durableId="99253998">
    <w:abstractNumId w:val="42"/>
  </w:num>
  <w:num w:numId="8" w16cid:durableId="234319437">
    <w:abstractNumId w:val="21"/>
  </w:num>
  <w:num w:numId="9" w16cid:durableId="396585857">
    <w:abstractNumId w:val="30"/>
  </w:num>
  <w:num w:numId="10" w16cid:durableId="1181045609">
    <w:abstractNumId w:val="33"/>
  </w:num>
  <w:num w:numId="11" w16cid:durableId="1674844514">
    <w:abstractNumId w:val="38"/>
  </w:num>
  <w:num w:numId="12" w16cid:durableId="1481968922">
    <w:abstractNumId w:val="27"/>
  </w:num>
  <w:num w:numId="13" w16cid:durableId="120075931">
    <w:abstractNumId w:val="32"/>
  </w:num>
  <w:num w:numId="14" w16cid:durableId="1744185315">
    <w:abstractNumId w:val="4"/>
  </w:num>
  <w:num w:numId="15" w16cid:durableId="447895248">
    <w:abstractNumId w:val="2"/>
  </w:num>
  <w:num w:numId="16" w16cid:durableId="1239286758">
    <w:abstractNumId w:val="10"/>
  </w:num>
  <w:num w:numId="17" w16cid:durableId="1744060053">
    <w:abstractNumId w:val="39"/>
  </w:num>
  <w:num w:numId="18" w16cid:durableId="1701976535">
    <w:abstractNumId w:val="7"/>
  </w:num>
  <w:num w:numId="19" w16cid:durableId="1974476972">
    <w:abstractNumId w:val="25"/>
  </w:num>
  <w:num w:numId="20" w16cid:durableId="1181093017">
    <w:abstractNumId w:val="5"/>
  </w:num>
  <w:num w:numId="21" w16cid:durableId="472524264">
    <w:abstractNumId w:val="40"/>
  </w:num>
  <w:num w:numId="22" w16cid:durableId="1879734424">
    <w:abstractNumId w:val="17"/>
  </w:num>
  <w:num w:numId="23" w16cid:durableId="128978499">
    <w:abstractNumId w:val="15"/>
  </w:num>
  <w:num w:numId="24" w16cid:durableId="175459215">
    <w:abstractNumId w:val="28"/>
  </w:num>
  <w:num w:numId="25" w16cid:durableId="263343391">
    <w:abstractNumId w:val="19"/>
  </w:num>
  <w:num w:numId="26" w16cid:durableId="1889222215">
    <w:abstractNumId w:val="0"/>
  </w:num>
  <w:num w:numId="27" w16cid:durableId="582103629">
    <w:abstractNumId w:val="8"/>
  </w:num>
  <w:num w:numId="28" w16cid:durableId="352538546">
    <w:abstractNumId w:val="14"/>
  </w:num>
  <w:num w:numId="29" w16cid:durableId="118305900">
    <w:abstractNumId w:val="41"/>
  </w:num>
  <w:num w:numId="30" w16cid:durableId="616377747">
    <w:abstractNumId w:val="31"/>
  </w:num>
  <w:num w:numId="31" w16cid:durableId="1451706993">
    <w:abstractNumId w:val="34"/>
  </w:num>
  <w:num w:numId="32" w16cid:durableId="602028886">
    <w:abstractNumId w:val="24"/>
  </w:num>
  <w:num w:numId="33" w16cid:durableId="1536426147">
    <w:abstractNumId w:val="35"/>
  </w:num>
  <w:num w:numId="34" w16cid:durableId="950744147">
    <w:abstractNumId w:val="18"/>
  </w:num>
  <w:num w:numId="35" w16cid:durableId="1123616238">
    <w:abstractNumId w:val="13"/>
  </w:num>
  <w:num w:numId="36" w16cid:durableId="1295914005">
    <w:abstractNumId w:val="12"/>
  </w:num>
  <w:num w:numId="37" w16cid:durableId="208735718">
    <w:abstractNumId w:val="37"/>
  </w:num>
  <w:num w:numId="38" w16cid:durableId="1269241337">
    <w:abstractNumId w:val="23"/>
  </w:num>
  <w:num w:numId="39" w16cid:durableId="1393890384">
    <w:abstractNumId w:val="1"/>
  </w:num>
  <w:num w:numId="40" w16cid:durableId="1459296738">
    <w:abstractNumId w:val="3"/>
  </w:num>
  <w:num w:numId="41" w16cid:durableId="1787651963">
    <w:abstractNumId w:val="16"/>
  </w:num>
  <w:num w:numId="42" w16cid:durableId="2073306498">
    <w:abstractNumId w:val="22"/>
  </w:num>
  <w:num w:numId="43" w16cid:durableId="18257022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ED"/>
    <w:rsid w:val="00000534"/>
    <w:rsid w:val="00000E1A"/>
    <w:rsid w:val="00002C23"/>
    <w:rsid w:val="00002F40"/>
    <w:rsid w:val="00003C23"/>
    <w:rsid w:val="00004C76"/>
    <w:rsid w:val="00004CCD"/>
    <w:rsid w:val="000050A6"/>
    <w:rsid w:val="000103E6"/>
    <w:rsid w:val="00012665"/>
    <w:rsid w:val="0001290A"/>
    <w:rsid w:val="00012E3F"/>
    <w:rsid w:val="000151C0"/>
    <w:rsid w:val="0001537D"/>
    <w:rsid w:val="000160B5"/>
    <w:rsid w:val="00016198"/>
    <w:rsid w:val="000169B9"/>
    <w:rsid w:val="00016B86"/>
    <w:rsid w:val="00016D33"/>
    <w:rsid w:val="00017A5A"/>
    <w:rsid w:val="00020DA3"/>
    <w:rsid w:val="000215A4"/>
    <w:rsid w:val="00021D0D"/>
    <w:rsid w:val="00021E95"/>
    <w:rsid w:val="0002237E"/>
    <w:rsid w:val="00022469"/>
    <w:rsid w:val="00022582"/>
    <w:rsid w:val="000228CB"/>
    <w:rsid w:val="00022F14"/>
    <w:rsid w:val="0002396B"/>
    <w:rsid w:val="00023B1B"/>
    <w:rsid w:val="00023D34"/>
    <w:rsid w:val="00023DAC"/>
    <w:rsid w:val="000250B3"/>
    <w:rsid w:val="00025C11"/>
    <w:rsid w:val="00026588"/>
    <w:rsid w:val="0003124B"/>
    <w:rsid w:val="00032010"/>
    <w:rsid w:val="000326D9"/>
    <w:rsid w:val="00032FFE"/>
    <w:rsid w:val="0003373B"/>
    <w:rsid w:val="00034374"/>
    <w:rsid w:val="00035166"/>
    <w:rsid w:val="00036150"/>
    <w:rsid w:val="00036BF7"/>
    <w:rsid w:val="00036C19"/>
    <w:rsid w:val="00040187"/>
    <w:rsid w:val="00040C8E"/>
    <w:rsid w:val="00041A6C"/>
    <w:rsid w:val="00041DCD"/>
    <w:rsid w:val="000427C6"/>
    <w:rsid w:val="000432DC"/>
    <w:rsid w:val="0004357A"/>
    <w:rsid w:val="00043995"/>
    <w:rsid w:val="000441A6"/>
    <w:rsid w:val="00044824"/>
    <w:rsid w:val="000452E8"/>
    <w:rsid w:val="000454B8"/>
    <w:rsid w:val="00045B4C"/>
    <w:rsid w:val="00046D06"/>
    <w:rsid w:val="000477A4"/>
    <w:rsid w:val="00050729"/>
    <w:rsid w:val="000522A3"/>
    <w:rsid w:val="00056D44"/>
    <w:rsid w:val="00057240"/>
    <w:rsid w:val="00057884"/>
    <w:rsid w:val="00057AA7"/>
    <w:rsid w:val="00060494"/>
    <w:rsid w:val="0006091F"/>
    <w:rsid w:val="000612ED"/>
    <w:rsid w:val="000621ED"/>
    <w:rsid w:val="000648CC"/>
    <w:rsid w:val="00065643"/>
    <w:rsid w:val="00065EF0"/>
    <w:rsid w:val="00066DA8"/>
    <w:rsid w:val="000679C1"/>
    <w:rsid w:val="00067BFC"/>
    <w:rsid w:val="00070110"/>
    <w:rsid w:val="0007088D"/>
    <w:rsid w:val="00071CC2"/>
    <w:rsid w:val="00072702"/>
    <w:rsid w:val="00073256"/>
    <w:rsid w:val="0007377C"/>
    <w:rsid w:val="00076CEF"/>
    <w:rsid w:val="00082D73"/>
    <w:rsid w:val="00083BD7"/>
    <w:rsid w:val="00083E7B"/>
    <w:rsid w:val="00084593"/>
    <w:rsid w:val="00086B26"/>
    <w:rsid w:val="00086E22"/>
    <w:rsid w:val="000879A8"/>
    <w:rsid w:val="000902E6"/>
    <w:rsid w:val="000903C2"/>
    <w:rsid w:val="0009202B"/>
    <w:rsid w:val="000924C4"/>
    <w:rsid w:val="00093A42"/>
    <w:rsid w:val="00095024"/>
    <w:rsid w:val="000953E2"/>
    <w:rsid w:val="00095CC9"/>
    <w:rsid w:val="000963EC"/>
    <w:rsid w:val="00097C35"/>
    <w:rsid w:val="000A0F07"/>
    <w:rsid w:val="000A2818"/>
    <w:rsid w:val="000A5EA6"/>
    <w:rsid w:val="000A6319"/>
    <w:rsid w:val="000A7FE1"/>
    <w:rsid w:val="000B15DD"/>
    <w:rsid w:val="000B1823"/>
    <w:rsid w:val="000B1F20"/>
    <w:rsid w:val="000B3763"/>
    <w:rsid w:val="000B42D8"/>
    <w:rsid w:val="000B5341"/>
    <w:rsid w:val="000B5D65"/>
    <w:rsid w:val="000B6301"/>
    <w:rsid w:val="000B7D73"/>
    <w:rsid w:val="000C0038"/>
    <w:rsid w:val="000C2DC7"/>
    <w:rsid w:val="000C5CB7"/>
    <w:rsid w:val="000C5E73"/>
    <w:rsid w:val="000C66DD"/>
    <w:rsid w:val="000C7732"/>
    <w:rsid w:val="000C7FCD"/>
    <w:rsid w:val="000D0E81"/>
    <w:rsid w:val="000D0FE0"/>
    <w:rsid w:val="000D1159"/>
    <w:rsid w:val="000D15CF"/>
    <w:rsid w:val="000D1E78"/>
    <w:rsid w:val="000D227C"/>
    <w:rsid w:val="000D24F6"/>
    <w:rsid w:val="000D2CA8"/>
    <w:rsid w:val="000D40EF"/>
    <w:rsid w:val="000D56D7"/>
    <w:rsid w:val="000D641A"/>
    <w:rsid w:val="000D649B"/>
    <w:rsid w:val="000D68A7"/>
    <w:rsid w:val="000E38B5"/>
    <w:rsid w:val="000E38EF"/>
    <w:rsid w:val="000E3D84"/>
    <w:rsid w:val="000E50C2"/>
    <w:rsid w:val="000E5BBE"/>
    <w:rsid w:val="000E63F6"/>
    <w:rsid w:val="000E74F9"/>
    <w:rsid w:val="000E7589"/>
    <w:rsid w:val="000E7B2E"/>
    <w:rsid w:val="000F1A58"/>
    <w:rsid w:val="000F1DA3"/>
    <w:rsid w:val="000F2646"/>
    <w:rsid w:val="000F2FE5"/>
    <w:rsid w:val="000F341F"/>
    <w:rsid w:val="000F3C10"/>
    <w:rsid w:val="000F4A8E"/>
    <w:rsid w:val="000F54BD"/>
    <w:rsid w:val="000F5574"/>
    <w:rsid w:val="000F568E"/>
    <w:rsid w:val="00100285"/>
    <w:rsid w:val="00100987"/>
    <w:rsid w:val="00101E04"/>
    <w:rsid w:val="001020BF"/>
    <w:rsid w:val="0010249C"/>
    <w:rsid w:val="00102A69"/>
    <w:rsid w:val="001039F5"/>
    <w:rsid w:val="001040F6"/>
    <w:rsid w:val="001044C2"/>
    <w:rsid w:val="00104746"/>
    <w:rsid w:val="00104796"/>
    <w:rsid w:val="00104D7F"/>
    <w:rsid w:val="00104F0D"/>
    <w:rsid w:val="001056FA"/>
    <w:rsid w:val="00106EEE"/>
    <w:rsid w:val="00110A28"/>
    <w:rsid w:val="001112AC"/>
    <w:rsid w:val="0011136F"/>
    <w:rsid w:val="00111933"/>
    <w:rsid w:val="00112F1D"/>
    <w:rsid w:val="0011651E"/>
    <w:rsid w:val="00116C2C"/>
    <w:rsid w:val="001170C9"/>
    <w:rsid w:val="00120140"/>
    <w:rsid w:val="00120296"/>
    <w:rsid w:val="00121F87"/>
    <w:rsid w:val="00123592"/>
    <w:rsid w:val="0012436A"/>
    <w:rsid w:val="00124B14"/>
    <w:rsid w:val="00125320"/>
    <w:rsid w:val="0012625E"/>
    <w:rsid w:val="00126954"/>
    <w:rsid w:val="00131B87"/>
    <w:rsid w:val="001326DA"/>
    <w:rsid w:val="00134B3B"/>
    <w:rsid w:val="00134B49"/>
    <w:rsid w:val="00134C14"/>
    <w:rsid w:val="00135DFE"/>
    <w:rsid w:val="00135EC6"/>
    <w:rsid w:val="00136561"/>
    <w:rsid w:val="00136AEE"/>
    <w:rsid w:val="00141492"/>
    <w:rsid w:val="00142B5C"/>
    <w:rsid w:val="00142E68"/>
    <w:rsid w:val="001432E8"/>
    <w:rsid w:val="0014350D"/>
    <w:rsid w:val="00143FD4"/>
    <w:rsid w:val="00145C9D"/>
    <w:rsid w:val="0014641D"/>
    <w:rsid w:val="00150CE2"/>
    <w:rsid w:val="00153E48"/>
    <w:rsid w:val="001553CD"/>
    <w:rsid w:val="00155777"/>
    <w:rsid w:val="001559D3"/>
    <w:rsid w:val="00155DA1"/>
    <w:rsid w:val="00157812"/>
    <w:rsid w:val="001601C2"/>
    <w:rsid w:val="00160A88"/>
    <w:rsid w:val="00160A90"/>
    <w:rsid w:val="00160DAB"/>
    <w:rsid w:val="001610F5"/>
    <w:rsid w:val="0016113E"/>
    <w:rsid w:val="00162B40"/>
    <w:rsid w:val="001633D1"/>
    <w:rsid w:val="00164CC1"/>
    <w:rsid w:val="00166BA0"/>
    <w:rsid w:val="0017075C"/>
    <w:rsid w:val="001718BE"/>
    <w:rsid w:val="00172B09"/>
    <w:rsid w:val="00172D4D"/>
    <w:rsid w:val="00172D81"/>
    <w:rsid w:val="00172DFB"/>
    <w:rsid w:val="00173056"/>
    <w:rsid w:val="00173B25"/>
    <w:rsid w:val="00174542"/>
    <w:rsid w:val="00175B80"/>
    <w:rsid w:val="001771D5"/>
    <w:rsid w:val="001779A1"/>
    <w:rsid w:val="00180243"/>
    <w:rsid w:val="001807E8"/>
    <w:rsid w:val="00181DF6"/>
    <w:rsid w:val="00181EE6"/>
    <w:rsid w:val="00182F4B"/>
    <w:rsid w:val="0018334B"/>
    <w:rsid w:val="001833A7"/>
    <w:rsid w:val="00184E40"/>
    <w:rsid w:val="00184FD2"/>
    <w:rsid w:val="00186311"/>
    <w:rsid w:val="00191215"/>
    <w:rsid w:val="00191234"/>
    <w:rsid w:val="0019191B"/>
    <w:rsid w:val="00191DCD"/>
    <w:rsid w:val="00192B56"/>
    <w:rsid w:val="001938FA"/>
    <w:rsid w:val="001947D9"/>
    <w:rsid w:val="00197CC7"/>
    <w:rsid w:val="00197EF2"/>
    <w:rsid w:val="001A0EEE"/>
    <w:rsid w:val="001A13ED"/>
    <w:rsid w:val="001A1657"/>
    <w:rsid w:val="001A17D3"/>
    <w:rsid w:val="001A2F85"/>
    <w:rsid w:val="001A340C"/>
    <w:rsid w:val="001A3A13"/>
    <w:rsid w:val="001A45A5"/>
    <w:rsid w:val="001A594D"/>
    <w:rsid w:val="001B0788"/>
    <w:rsid w:val="001B201D"/>
    <w:rsid w:val="001B4180"/>
    <w:rsid w:val="001B469D"/>
    <w:rsid w:val="001B4EA5"/>
    <w:rsid w:val="001B55A7"/>
    <w:rsid w:val="001B5848"/>
    <w:rsid w:val="001B5905"/>
    <w:rsid w:val="001B5EE0"/>
    <w:rsid w:val="001B65FA"/>
    <w:rsid w:val="001B7237"/>
    <w:rsid w:val="001C0295"/>
    <w:rsid w:val="001C2529"/>
    <w:rsid w:val="001C2A77"/>
    <w:rsid w:val="001C377F"/>
    <w:rsid w:val="001C3C78"/>
    <w:rsid w:val="001C48B4"/>
    <w:rsid w:val="001C5EEB"/>
    <w:rsid w:val="001C6483"/>
    <w:rsid w:val="001C715B"/>
    <w:rsid w:val="001C71C6"/>
    <w:rsid w:val="001D0FA4"/>
    <w:rsid w:val="001D0FCB"/>
    <w:rsid w:val="001D37AD"/>
    <w:rsid w:val="001D46CA"/>
    <w:rsid w:val="001D4A97"/>
    <w:rsid w:val="001D50AD"/>
    <w:rsid w:val="001D6EFB"/>
    <w:rsid w:val="001D728B"/>
    <w:rsid w:val="001D7C05"/>
    <w:rsid w:val="001D7D09"/>
    <w:rsid w:val="001E0422"/>
    <w:rsid w:val="001E1118"/>
    <w:rsid w:val="001E1C9F"/>
    <w:rsid w:val="001E1D62"/>
    <w:rsid w:val="001E3235"/>
    <w:rsid w:val="001E49AA"/>
    <w:rsid w:val="001E4DDD"/>
    <w:rsid w:val="001E704E"/>
    <w:rsid w:val="001F0CF8"/>
    <w:rsid w:val="001F1085"/>
    <w:rsid w:val="001F27C5"/>
    <w:rsid w:val="001F3230"/>
    <w:rsid w:val="001F38E4"/>
    <w:rsid w:val="001F51AB"/>
    <w:rsid w:val="001F58D2"/>
    <w:rsid w:val="002008C5"/>
    <w:rsid w:val="00202419"/>
    <w:rsid w:val="00204809"/>
    <w:rsid w:val="0020543C"/>
    <w:rsid w:val="00205E89"/>
    <w:rsid w:val="002062C8"/>
    <w:rsid w:val="0020791C"/>
    <w:rsid w:val="00210143"/>
    <w:rsid w:val="00211520"/>
    <w:rsid w:val="0021252E"/>
    <w:rsid w:val="0021263B"/>
    <w:rsid w:val="00213858"/>
    <w:rsid w:val="002140B2"/>
    <w:rsid w:val="002143CF"/>
    <w:rsid w:val="00215343"/>
    <w:rsid w:val="0021593E"/>
    <w:rsid w:val="002167BE"/>
    <w:rsid w:val="0022139F"/>
    <w:rsid w:val="00222352"/>
    <w:rsid w:val="00222C64"/>
    <w:rsid w:val="002234CC"/>
    <w:rsid w:val="002236E3"/>
    <w:rsid w:val="00225657"/>
    <w:rsid w:val="00226A0D"/>
    <w:rsid w:val="002273FA"/>
    <w:rsid w:val="002306A7"/>
    <w:rsid w:val="00230CEE"/>
    <w:rsid w:val="002318AC"/>
    <w:rsid w:val="00233450"/>
    <w:rsid w:val="002336D5"/>
    <w:rsid w:val="00233D8A"/>
    <w:rsid w:val="002356B2"/>
    <w:rsid w:val="00235B6D"/>
    <w:rsid w:val="0023714F"/>
    <w:rsid w:val="0023756D"/>
    <w:rsid w:val="00237E61"/>
    <w:rsid w:val="0024020A"/>
    <w:rsid w:val="00240393"/>
    <w:rsid w:val="00240966"/>
    <w:rsid w:val="00240A58"/>
    <w:rsid w:val="00240C6D"/>
    <w:rsid w:val="002410C5"/>
    <w:rsid w:val="002418E0"/>
    <w:rsid w:val="002441A6"/>
    <w:rsid w:val="00244AD2"/>
    <w:rsid w:val="00244EB0"/>
    <w:rsid w:val="00245C43"/>
    <w:rsid w:val="00245CB6"/>
    <w:rsid w:val="00246761"/>
    <w:rsid w:val="00246F5A"/>
    <w:rsid w:val="00246FEE"/>
    <w:rsid w:val="002472C8"/>
    <w:rsid w:val="00247754"/>
    <w:rsid w:val="00250BA8"/>
    <w:rsid w:val="00251E32"/>
    <w:rsid w:val="00251F44"/>
    <w:rsid w:val="002522CA"/>
    <w:rsid w:val="0025271E"/>
    <w:rsid w:val="002527C6"/>
    <w:rsid w:val="00252B0D"/>
    <w:rsid w:val="00253CBD"/>
    <w:rsid w:val="00253F27"/>
    <w:rsid w:val="00253FAA"/>
    <w:rsid w:val="0025477A"/>
    <w:rsid w:val="002556F9"/>
    <w:rsid w:val="00255C4D"/>
    <w:rsid w:val="00256A04"/>
    <w:rsid w:val="00257093"/>
    <w:rsid w:val="002605F2"/>
    <w:rsid w:val="00260B74"/>
    <w:rsid w:val="00261720"/>
    <w:rsid w:val="00261AA6"/>
    <w:rsid w:val="00261CAE"/>
    <w:rsid w:val="00264336"/>
    <w:rsid w:val="00264F69"/>
    <w:rsid w:val="00265C96"/>
    <w:rsid w:val="00266912"/>
    <w:rsid w:val="00266CB0"/>
    <w:rsid w:val="002674BC"/>
    <w:rsid w:val="00270812"/>
    <w:rsid w:val="002721DE"/>
    <w:rsid w:val="00272823"/>
    <w:rsid w:val="00272BDF"/>
    <w:rsid w:val="00274A89"/>
    <w:rsid w:val="00276493"/>
    <w:rsid w:val="00276547"/>
    <w:rsid w:val="002778EF"/>
    <w:rsid w:val="00277D1F"/>
    <w:rsid w:val="0028014E"/>
    <w:rsid w:val="00280524"/>
    <w:rsid w:val="002809C2"/>
    <w:rsid w:val="00281677"/>
    <w:rsid w:val="00282844"/>
    <w:rsid w:val="00283CFD"/>
    <w:rsid w:val="00284821"/>
    <w:rsid w:val="00284AA0"/>
    <w:rsid w:val="00285D84"/>
    <w:rsid w:val="00286FBD"/>
    <w:rsid w:val="002900EC"/>
    <w:rsid w:val="00290E32"/>
    <w:rsid w:val="00292608"/>
    <w:rsid w:val="00293425"/>
    <w:rsid w:val="0029450C"/>
    <w:rsid w:val="002954EF"/>
    <w:rsid w:val="002A0155"/>
    <w:rsid w:val="002A0469"/>
    <w:rsid w:val="002A0B25"/>
    <w:rsid w:val="002A0B5B"/>
    <w:rsid w:val="002A1076"/>
    <w:rsid w:val="002A1680"/>
    <w:rsid w:val="002A1798"/>
    <w:rsid w:val="002A3460"/>
    <w:rsid w:val="002A3C0B"/>
    <w:rsid w:val="002A3C27"/>
    <w:rsid w:val="002A4D0A"/>
    <w:rsid w:val="002A5514"/>
    <w:rsid w:val="002A5A56"/>
    <w:rsid w:val="002A6383"/>
    <w:rsid w:val="002A74BF"/>
    <w:rsid w:val="002A7540"/>
    <w:rsid w:val="002B02CD"/>
    <w:rsid w:val="002B1052"/>
    <w:rsid w:val="002B1F10"/>
    <w:rsid w:val="002B284A"/>
    <w:rsid w:val="002B29C0"/>
    <w:rsid w:val="002B31A1"/>
    <w:rsid w:val="002B48AE"/>
    <w:rsid w:val="002B4CDB"/>
    <w:rsid w:val="002B5185"/>
    <w:rsid w:val="002B685B"/>
    <w:rsid w:val="002B7074"/>
    <w:rsid w:val="002B7335"/>
    <w:rsid w:val="002B7EC1"/>
    <w:rsid w:val="002C0A60"/>
    <w:rsid w:val="002C0BD5"/>
    <w:rsid w:val="002C1DCE"/>
    <w:rsid w:val="002C28D9"/>
    <w:rsid w:val="002C4656"/>
    <w:rsid w:val="002C484C"/>
    <w:rsid w:val="002C5E9D"/>
    <w:rsid w:val="002C6046"/>
    <w:rsid w:val="002C6A0C"/>
    <w:rsid w:val="002D2D5B"/>
    <w:rsid w:val="002D3C18"/>
    <w:rsid w:val="002D3C1F"/>
    <w:rsid w:val="002D3C28"/>
    <w:rsid w:val="002D41B6"/>
    <w:rsid w:val="002D531B"/>
    <w:rsid w:val="002D684C"/>
    <w:rsid w:val="002D7AF8"/>
    <w:rsid w:val="002D7C64"/>
    <w:rsid w:val="002E431E"/>
    <w:rsid w:val="002E45E0"/>
    <w:rsid w:val="002E56CE"/>
    <w:rsid w:val="002F37FA"/>
    <w:rsid w:val="002F38C0"/>
    <w:rsid w:val="002F3A72"/>
    <w:rsid w:val="002F3DC6"/>
    <w:rsid w:val="002F4617"/>
    <w:rsid w:val="002F6F5E"/>
    <w:rsid w:val="002F713A"/>
    <w:rsid w:val="002F75E6"/>
    <w:rsid w:val="003001B5"/>
    <w:rsid w:val="003001D1"/>
    <w:rsid w:val="00300623"/>
    <w:rsid w:val="00300A7B"/>
    <w:rsid w:val="00301563"/>
    <w:rsid w:val="00302287"/>
    <w:rsid w:val="00303733"/>
    <w:rsid w:val="00303873"/>
    <w:rsid w:val="003039D7"/>
    <w:rsid w:val="00303D65"/>
    <w:rsid w:val="00305617"/>
    <w:rsid w:val="00310C88"/>
    <w:rsid w:val="00310F43"/>
    <w:rsid w:val="00310FAD"/>
    <w:rsid w:val="00311212"/>
    <w:rsid w:val="003125CD"/>
    <w:rsid w:val="003146F6"/>
    <w:rsid w:val="00314B50"/>
    <w:rsid w:val="003158DE"/>
    <w:rsid w:val="0031625D"/>
    <w:rsid w:val="003163FC"/>
    <w:rsid w:val="003174D0"/>
    <w:rsid w:val="00320042"/>
    <w:rsid w:val="00320B67"/>
    <w:rsid w:val="00321026"/>
    <w:rsid w:val="003216DD"/>
    <w:rsid w:val="0032179B"/>
    <w:rsid w:val="00321A8A"/>
    <w:rsid w:val="00321C0F"/>
    <w:rsid w:val="00321E6C"/>
    <w:rsid w:val="003224F3"/>
    <w:rsid w:val="00322B00"/>
    <w:rsid w:val="003237D6"/>
    <w:rsid w:val="00325291"/>
    <w:rsid w:val="003256B7"/>
    <w:rsid w:val="00325A0B"/>
    <w:rsid w:val="003300A1"/>
    <w:rsid w:val="0033123A"/>
    <w:rsid w:val="00332EB1"/>
    <w:rsid w:val="0033308A"/>
    <w:rsid w:val="00333811"/>
    <w:rsid w:val="003345C1"/>
    <w:rsid w:val="0033E911"/>
    <w:rsid w:val="0034343C"/>
    <w:rsid w:val="00343859"/>
    <w:rsid w:val="0034448E"/>
    <w:rsid w:val="0034449F"/>
    <w:rsid w:val="003446AD"/>
    <w:rsid w:val="003447A6"/>
    <w:rsid w:val="003459F0"/>
    <w:rsid w:val="003474F2"/>
    <w:rsid w:val="0035094C"/>
    <w:rsid w:val="00350BBE"/>
    <w:rsid w:val="0035162A"/>
    <w:rsid w:val="003521EB"/>
    <w:rsid w:val="00353AB2"/>
    <w:rsid w:val="00354CD5"/>
    <w:rsid w:val="00355B92"/>
    <w:rsid w:val="003566C5"/>
    <w:rsid w:val="003570E1"/>
    <w:rsid w:val="003577E9"/>
    <w:rsid w:val="00357984"/>
    <w:rsid w:val="00360104"/>
    <w:rsid w:val="00361242"/>
    <w:rsid w:val="00361E7B"/>
    <w:rsid w:val="00362CC3"/>
    <w:rsid w:val="003639DD"/>
    <w:rsid w:val="00364021"/>
    <w:rsid w:val="0036595A"/>
    <w:rsid w:val="00366065"/>
    <w:rsid w:val="00366977"/>
    <w:rsid w:val="0036783D"/>
    <w:rsid w:val="00370A61"/>
    <w:rsid w:val="003714A9"/>
    <w:rsid w:val="003732AD"/>
    <w:rsid w:val="00373652"/>
    <w:rsid w:val="003736F1"/>
    <w:rsid w:val="00373AE4"/>
    <w:rsid w:val="00373BA6"/>
    <w:rsid w:val="003741C9"/>
    <w:rsid w:val="00374309"/>
    <w:rsid w:val="0037501B"/>
    <w:rsid w:val="00375E89"/>
    <w:rsid w:val="003767C5"/>
    <w:rsid w:val="00377CDB"/>
    <w:rsid w:val="0038079D"/>
    <w:rsid w:val="00381CE6"/>
    <w:rsid w:val="00382202"/>
    <w:rsid w:val="003824A5"/>
    <w:rsid w:val="0038315D"/>
    <w:rsid w:val="00386688"/>
    <w:rsid w:val="00387EA7"/>
    <w:rsid w:val="003904FE"/>
    <w:rsid w:val="003912E9"/>
    <w:rsid w:val="00391E62"/>
    <w:rsid w:val="00393D98"/>
    <w:rsid w:val="003942F8"/>
    <w:rsid w:val="00394681"/>
    <w:rsid w:val="003950C9"/>
    <w:rsid w:val="003956DB"/>
    <w:rsid w:val="003967E3"/>
    <w:rsid w:val="003A063B"/>
    <w:rsid w:val="003A0C5C"/>
    <w:rsid w:val="003A150C"/>
    <w:rsid w:val="003A279D"/>
    <w:rsid w:val="003A2E9F"/>
    <w:rsid w:val="003A3A13"/>
    <w:rsid w:val="003A4F2D"/>
    <w:rsid w:val="003A4F3C"/>
    <w:rsid w:val="003A68E6"/>
    <w:rsid w:val="003A6929"/>
    <w:rsid w:val="003A705B"/>
    <w:rsid w:val="003A75AC"/>
    <w:rsid w:val="003A79F4"/>
    <w:rsid w:val="003B16D8"/>
    <w:rsid w:val="003B22CD"/>
    <w:rsid w:val="003B2A6B"/>
    <w:rsid w:val="003B58DC"/>
    <w:rsid w:val="003B5F7D"/>
    <w:rsid w:val="003B640C"/>
    <w:rsid w:val="003B6427"/>
    <w:rsid w:val="003B6E96"/>
    <w:rsid w:val="003B752C"/>
    <w:rsid w:val="003C050F"/>
    <w:rsid w:val="003C1D37"/>
    <w:rsid w:val="003C29C1"/>
    <w:rsid w:val="003C2B33"/>
    <w:rsid w:val="003C2D6C"/>
    <w:rsid w:val="003C3339"/>
    <w:rsid w:val="003C3C05"/>
    <w:rsid w:val="003C4B03"/>
    <w:rsid w:val="003C4DD2"/>
    <w:rsid w:val="003C7D1A"/>
    <w:rsid w:val="003D3892"/>
    <w:rsid w:val="003D392C"/>
    <w:rsid w:val="003D3F24"/>
    <w:rsid w:val="003D44E6"/>
    <w:rsid w:val="003D493A"/>
    <w:rsid w:val="003D555C"/>
    <w:rsid w:val="003D78E6"/>
    <w:rsid w:val="003E03AE"/>
    <w:rsid w:val="003E0A9C"/>
    <w:rsid w:val="003E15D3"/>
    <w:rsid w:val="003E1DAC"/>
    <w:rsid w:val="003E2F4E"/>
    <w:rsid w:val="003E4060"/>
    <w:rsid w:val="003E50AC"/>
    <w:rsid w:val="003E6A1B"/>
    <w:rsid w:val="003E748F"/>
    <w:rsid w:val="003F037C"/>
    <w:rsid w:val="003F086D"/>
    <w:rsid w:val="003F2645"/>
    <w:rsid w:val="003F2D40"/>
    <w:rsid w:val="003F3B33"/>
    <w:rsid w:val="003F45F1"/>
    <w:rsid w:val="003F51BB"/>
    <w:rsid w:val="003F5D63"/>
    <w:rsid w:val="003F697C"/>
    <w:rsid w:val="00401C8C"/>
    <w:rsid w:val="00401CFB"/>
    <w:rsid w:val="0040315B"/>
    <w:rsid w:val="00403E89"/>
    <w:rsid w:val="00405033"/>
    <w:rsid w:val="004058F6"/>
    <w:rsid w:val="004064E8"/>
    <w:rsid w:val="00406C81"/>
    <w:rsid w:val="004075F8"/>
    <w:rsid w:val="00407AF0"/>
    <w:rsid w:val="004114AB"/>
    <w:rsid w:val="00411C2D"/>
    <w:rsid w:val="00412669"/>
    <w:rsid w:val="00412A44"/>
    <w:rsid w:val="00413908"/>
    <w:rsid w:val="004146AA"/>
    <w:rsid w:val="0041589D"/>
    <w:rsid w:val="00415C7A"/>
    <w:rsid w:val="00416187"/>
    <w:rsid w:val="004165AD"/>
    <w:rsid w:val="004177A0"/>
    <w:rsid w:val="00420530"/>
    <w:rsid w:val="004207A9"/>
    <w:rsid w:val="00420B0A"/>
    <w:rsid w:val="0042102F"/>
    <w:rsid w:val="00421D31"/>
    <w:rsid w:val="00422F04"/>
    <w:rsid w:val="00422F26"/>
    <w:rsid w:val="00423C24"/>
    <w:rsid w:val="004248EE"/>
    <w:rsid w:val="00424F3C"/>
    <w:rsid w:val="00425F2B"/>
    <w:rsid w:val="00430289"/>
    <w:rsid w:val="00431230"/>
    <w:rsid w:val="00431D4A"/>
    <w:rsid w:val="00432DE6"/>
    <w:rsid w:val="004340F7"/>
    <w:rsid w:val="0043624F"/>
    <w:rsid w:val="00437133"/>
    <w:rsid w:val="00437D5A"/>
    <w:rsid w:val="00440A6F"/>
    <w:rsid w:val="00443199"/>
    <w:rsid w:val="00443767"/>
    <w:rsid w:val="00445426"/>
    <w:rsid w:val="00445F02"/>
    <w:rsid w:val="00446D67"/>
    <w:rsid w:val="004471DF"/>
    <w:rsid w:val="00447536"/>
    <w:rsid w:val="004478D3"/>
    <w:rsid w:val="00450B0A"/>
    <w:rsid w:val="00450E00"/>
    <w:rsid w:val="00452517"/>
    <w:rsid w:val="00452A07"/>
    <w:rsid w:val="00452C1C"/>
    <w:rsid w:val="00453AE0"/>
    <w:rsid w:val="0045427D"/>
    <w:rsid w:val="00455AF0"/>
    <w:rsid w:val="004560AB"/>
    <w:rsid w:val="00462C3A"/>
    <w:rsid w:val="00463373"/>
    <w:rsid w:val="004650C0"/>
    <w:rsid w:val="004659C7"/>
    <w:rsid w:val="0046605E"/>
    <w:rsid w:val="004662D3"/>
    <w:rsid w:val="00470729"/>
    <w:rsid w:val="0047118D"/>
    <w:rsid w:val="00471548"/>
    <w:rsid w:val="00473D5D"/>
    <w:rsid w:val="00473E7A"/>
    <w:rsid w:val="004747CB"/>
    <w:rsid w:val="004773BD"/>
    <w:rsid w:val="00477622"/>
    <w:rsid w:val="00477CAB"/>
    <w:rsid w:val="00477E85"/>
    <w:rsid w:val="00481780"/>
    <w:rsid w:val="0048185D"/>
    <w:rsid w:val="00481A7A"/>
    <w:rsid w:val="00482755"/>
    <w:rsid w:val="0048674B"/>
    <w:rsid w:val="004867AE"/>
    <w:rsid w:val="004870FC"/>
    <w:rsid w:val="0048711F"/>
    <w:rsid w:val="0048782A"/>
    <w:rsid w:val="00491374"/>
    <w:rsid w:val="00493E12"/>
    <w:rsid w:val="004946C2"/>
    <w:rsid w:val="0049508F"/>
    <w:rsid w:val="0049639B"/>
    <w:rsid w:val="004967FB"/>
    <w:rsid w:val="00497679"/>
    <w:rsid w:val="004A18EB"/>
    <w:rsid w:val="004A1ABD"/>
    <w:rsid w:val="004A3039"/>
    <w:rsid w:val="004A3BC7"/>
    <w:rsid w:val="004A45DB"/>
    <w:rsid w:val="004A4952"/>
    <w:rsid w:val="004A4C87"/>
    <w:rsid w:val="004A4EB6"/>
    <w:rsid w:val="004A59D1"/>
    <w:rsid w:val="004A64DA"/>
    <w:rsid w:val="004A7718"/>
    <w:rsid w:val="004B0945"/>
    <w:rsid w:val="004B14CC"/>
    <w:rsid w:val="004B4486"/>
    <w:rsid w:val="004B53E7"/>
    <w:rsid w:val="004B67F9"/>
    <w:rsid w:val="004B6B45"/>
    <w:rsid w:val="004B75BE"/>
    <w:rsid w:val="004B764C"/>
    <w:rsid w:val="004C042B"/>
    <w:rsid w:val="004C04E2"/>
    <w:rsid w:val="004C2987"/>
    <w:rsid w:val="004C5861"/>
    <w:rsid w:val="004C6FDC"/>
    <w:rsid w:val="004D04FC"/>
    <w:rsid w:val="004D05EC"/>
    <w:rsid w:val="004D190B"/>
    <w:rsid w:val="004D1F06"/>
    <w:rsid w:val="004D218D"/>
    <w:rsid w:val="004D2E84"/>
    <w:rsid w:val="004D4823"/>
    <w:rsid w:val="004D5313"/>
    <w:rsid w:val="004E00C0"/>
    <w:rsid w:val="004E0AF7"/>
    <w:rsid w:val="004E259A"/>
    <w:rsid w:val="004E28D4"/>
    <w:rsid w:val="004E369A"/>
    <w:rsid w:val="004E5782"/>
    <w:rsid w:val="004E63B9"/>
    <w:rsid w:val="004E65D9"/>
    <w:rsid w:val="004E6D16"/>
    <w:rsid w:val="004E6DE7"/>
    <w:rsid w:val="004F0B5F"/>
    <w:rsid w:val="004F1094"/>
    <w:rsid w:val="004F15BF"/>
    <w:rsid w:val="004F1F6B"/>
    <w:rsid w:val="004F2904"/>
    <w:rsid w:val="004F4A3A"/>
    <w:rsid w:val="004F50DE"/>
    <w:rsid w:val="004F5AA6"/>
    <w:rsid w:val="004F60A9"/>
    <w:rsid w:val="004F71F0"/>
    <w:rsid w:val="00500A68"/>
    <w:rsid w:val="00502383"/>
    <w:rsid w:val="00502A17"/>
    <w:rsid w:val="00502D85"/>
    <w:rsid w:val="00503014"/>
    <w:rsid w:val="00503B46"/>
    <w:rsid w:val="00505369"/>
    <w:rsid w:val="00505708"/>
    <w:rsid w:val="00506FD5"/>
    <w:rsid w:val="005100F5"/>
    <w:rsid w:val="005103E4"/>
    <w:rsid w:val="00510BE3"/>
    <w:rsid w:val="00510ECD"/>
    <w:rsid w:val="0051179F"/>
    <w:rsid w:val="00513DA8"/>
    <w:rsid w:val="00514ACF"/>
    <w:rsid w:val="00515D2A"/>
    <w:rsid w:val="00520AB6"/>
    <w:rsid w:val="005214EF"/>
    <w:rsid w:val="00521B91"/>
    <w:rsid w:val="00521D91"/>
    <w:rsid w:val="005238E7"/>
    <w:rsid w:val="005243AC"/>
    <w:rsid w:val="005251AB"/>
    <w:rsid w:val="00525D01"/>
    <w:rsid w:val="00525EEE"/>
    <w:rsid w:val="00530253"/>
    <w:rsid w:val="00530726"/>
    <w:rsid w:val="00532BEA"/>
    <w:rsid w:val="00532C9D"/>
    <w:rsid w:val="00532DD9"/>
    <w:rsid w:val="00533AC5"/>
    <w:rsid w:val="005341F9"/>
    <w:rsid w:val="00535BFB"/>
    <w:rsid w:val="00535DF6"/>
    <w:rsid w:val="0053659B"/>
    <w:rsid w:val="00537579"/>
    <w:rsid w:val="00537FA0"/>
    <w:rsid w:val="005411E0"/>
    <w:rsid w:val="00541548"/>
    <w:rsid w:val="00541E86"/>
    <w:rsid w:val="00545639"/>
    <w:rsid w:val="00545B2A"/>
    <w:rsid w:val="005474A4"/>
    <w:rsid w:val="00547ABF"/>
    <w:rsid w:val="00550BE9"/>
    <w:rsid w:val="005532DA"/>
    <w:rsid w:val="0055459B"/>
    <w:rsid w:val="00557BF2"/>
    <w:rsid w:val="00560D63"/>
    <w:rsid w:val="00561C5D"/>
    <w:rsid w:val="00563653"/>
    <w:rsid w:val="005639E4"/>
    <w:rsid w:val="00564937"/>
    <w:rsid w:val="0057032F"/>
    <w:rsid w:val="00572AC4"/>
    <w:rsid w:val="00573654"/>
    <w:rsid w:val="005736D6"/>
    <w:rsid w:val="00577D46"/>
    <w:rsid w:val="00580121"/>
    <w:rsid w:val="00581776"/>
    <w:rsid w:val="00581BD6"/>
    <w:rsid w:val="005829DC"/>
    <w:rsid w:val="00582A70"/>
    <w:rsid w:val="00582DEF"/>
    <w:rsid w:val="00583C4E"/>
    <w:rsid w:val="00584120"/>
    <w:rsid w:val="00585AA5"/>
    <w:rsid w:val="00586C57"/>
    <w:rsid w:val="005873EE"/>
    <w:rsid w:val="00587AA2"/>
    <w:rsid w:val="005906EC"/>
    <w:rsid w:val="00590BD6"/>
    <w:rsid w:val="005915DC"/>
    <w:rsid w:val="0059285A"/>
    <w:rsid w:val="00592FA1"/>
    <w:rsid w:val="0059338B"/>
    <w:rsid w:val="005935D5"/>
    <w:rsid w:val="00596840"/>
    <w:rsid w:val="00597659"/>
    <w:rsid w:val="005976C6"/>
    <w:rsid w:val="005A045E"/>
    <w:rsid w:val="005A0737"/>
    <w:rsid w:val="005A161D"/>
    <w:rsid w:val="005A1C2D"/>
    <w:rsid w:val="005A4109"/>
    <w:rsid w:val="005A4220"/>
    <w:rsid w:val="005A6B0D"/>
    <w:rsid w:val="005B0931"/>
    <w:rsid w:val="005B0DB3"/>
    <w:rsid w:val="005B0EAF"/>
    <w:rsid w:val="005B34AB"/>
    <w:rsid w:val="005B3A2C"/>
    <w:rsid w:val="005B4274"/>
    <w:rsid w:val="005B5699"/>
    <w:rsid w:val="005B671B"/>
    <w:rsid w:val="005B6A6B"/>
    <w:rsid w:val="005B7620"/>
    <w:rsid w:val="005B770D"/>
    <w:rsid w:val="005C2B4E"/>
    <w:rsid w:val="005C3F16"/>
    <w:rsid w:val="005C5B32"/>
    <w:rsid w:val="005C6F6D"/>
    <w:rsid w:val="005C6FD1"/>
    <w:rsid w:val="005C7C3B"/>
    <w:rsid w:val="005D1E2C"/>
    <w:rsid w:val="005D2B50"/>
    <w:rsid w:val="005D315C"/>
    <w:rsid w:val="005D35EB"/>
    <w:rsid w:val="005D400C"/>
    <w:rsid w:val="005D45E2"/>
    <w:rsid w:val="005D4CB8"/>
    <w:rsid w:val="005D6673"/>
    <w:rsid w:val="005D6836"/>
    <w:rsid w:val="005D6B86"/>
    <w:rsid w:val="005D7162"/>
    <w:rsid w:val="005E0389"/>
    <w:rsid w:val="005E0406"/>
    <w:rsid w:val="005E2291"/>
    <w:rsid w:val="005E31FD"/>
    <w:rsid w:val="005E3246"/>
    <w:rsid w:val="005E341A"/>
    <w:rsid w:val="005E4C71"/>
    <w:rsid w:val="005E7C93"/>
    <w:rsid w:val="005E7CD4"/>
    <w:rsid w:val="005F2432"/>
    <w:rsid w:val="005F2BC2"/>
    <w:rsid w:val="005F36B8"/>
    <w:rsid w:val="005F667C"/>
    <w:rsid w:val="005F7015"/>
    <w:rsid w:val="00600061"/>
    <w:rsid w:val="00600180"/>
    <w:rsid w:val="0060290A"/>
    <w:rsid w:val="00603A9B"/>
    <w:rsid w:val="00603EEE"/>
    <w:rsid w:val="00605D91"/>
    <w:rsid w:val="006064C5"/>
    <w:rsid w:val="006064CE"/>
    <w:rsid w:val="0060678B"/>
    <w:rsid w:val="006070B8"/>
    <w:rsid w:val="006100FD"/>
    <w:rsid w:val="00610882"/>
    <w:rsid w:val="00610CE4"/>
    <w:rsid w:val="006111ED"/>
    <w:rsid w:val="00612444"/>
    <w:rsid w:val="0061312E"/>
    <w:rsid w:val="0061436E"/>
    <w:rsid w:val="00616886"/>
    <w:rsid w:val="00616F54"/>
    <w:rsid w:val="00617D58"/>
    <w:rsid w:val="0062153A"/>
    <w:rsid w:val="006218BB"/>
    <w:rsid w:val="006223BC"/>
    <w:rsid w:val="006234E6"/>
    <w:rsid w:val="00623BE1"/>
    <w:rsid w:val="00625703"/>
    <w:rsid w:val="006266DF"/>
    <w:rsid w:val="00630145"/>
    <w:rsid w:val="00631229"/>
    <w:rsid w:val="00631435"/>
    <w:rsid w:val="00633589"/>
    <w:rsid w:val="006349C5"/>
    <w:rsid w:val="00635109"/>
    <w:rsid w:val="006366E7"/>
    <w:rsid w:val="00636D42"/>
    <w:rsid w:val="0064061C"/>
    <w:rsid w:val="00642E17"/>
    <w:rsid w:val="00643693"/>
    <w:rsid w:val="006436C1"/>
    <w:rsid w:val="006437FE"/>
    <w:rsid w:val="0064561B"/>
    <w:rsid w:val="00647CDE"/>
    <w:rsid w:val="00647D15"/>
    <w:rsid w:val="00651097"/>
    <w:rsid w:val="00654588"/>
    <w:rsid w:val="006549E2"/>
    <w:rsid w:val="00656DD7"/>
    <w:rsid w:val="006572B2"/>
    <w:rsid w:val="00661226"/>
    <w:rsid w:val="00661A07"/>
    <w:rsid w:val="006634E2"/>
    <w:rsid w:val="006650F8"/>
    <w:rsid w:val="00665671"/>
    <w:rsid w:val="00665799"/>
    <w:rsid w:val="00666EEB"/>
    <w:rsid w:val="006672BA"/>
    <w:rsid w:val="00667822"/>
    <w:rsid w:val="00670C7A"/>
    <w:rsid w:val="0067161B"/>
    <w:rsid w:val="00671766"/>
    <w:rsid w:val="00672574"/>
    <w:rsid w:val="00672E53"/>
    <w:rsid w:val="00673F63"/>
    <w:rsid w:val="00674F82"/>
    <w:rsid w:val="0067589D"/>
    <w:rsid w:val="006801DF"/>
    <w:rsid w:val="006805C1"/>
    <w:rsid w:val="00681199"/>
    <w:rsid w:val="006812A2"/>
    <w:rsid w:val="006817C6"/>
    <w:rsid w:val="0068237E"/>
    <w:rsid w:val="00683558"/>
    <w:rsid w:val="00684892"/>
    <w:rsid w:val="00684918"/>
    <w:rsid w:val="00685A33"/>
    <w:rsid w:val="0068650C"/>
    <w:rsid w:val="00686CE1"/>
    <w:rsid w:val="006875D6"/>
    <w:rsid w:val="00687E36"/>
    <w:rsid w:val="00690BD0"/>
    <w:rsid w:val="00690FF3"/>
    <w:rsid w:val="00695EAA"/>
    <w:rsid w:val="00696C04"/>
    <w:rsid w:val="00697366"/>
    <w:rsid w:val="006978DF"/>
    <w:rsid w:val="00697D9D"/>
    <w:rsid w:val="006A01F4"/>
    <w:rsid w:val="006A07ED"/>
    <w:rsid w:val="006A0F14"/>
    <w:rsid w:val="006A3A72"/>
    <w:rsid w:val="006A45CA"/>
    <w:rsid w:val="006A471B"/>
    <w:rsid w:val="006A4E62"/>
    <w:rsid w:val="006A4E65"/>
    <w:rsid w:val="006A73D0"/>
    <w:rsid w:val="006B0BC2"/>
    <w:rsid w:val="006B15B7"/>
    <w:rsid w:val="006B1D1F"/>
    <w:rsid w:val="006B2370"/>
    <w:rsid w:val="006B2400"/>
    <w:rsid w:val="006B3A1C"/>
    <w:rsid w:val="006B3A95"/>
    <w:rsid w:val="006B4696"/>
    <w:rsid w:val="006B4F38"/>
    <w:rsid w:val="006B5777"/>
    <w:rsid w:val="006B70F6"/>
    <w:rsid w:val="006C0621"/>
    <w:rsid w:val="006C0B16"/>
    <w:rsid w:val="006C0E11"/>
    <w:rsid w:val="006C16CD"/>
    <w:rsid w:val="006C18FD"/>
    <w:rsid w:val="006C20CD"/>
    <w:rsid w:val="006C4F50"/>
    <w:rsid w:val="006C5064"/>
    <w:rsid w:val="006C5321"/>
    <w:rsid w:val="006C579D"/>
    <w:rsid w:val="006C5DE5"/>
    <w:rsid w:val="006C6A14"/>
    <w:rsid w:val="006C6D0A"/>
    <w:rsid w:val="006C6EB2"/>
    <w:rsid w:val="006D1318"/>
    <w:rsid w:val="006D1B72"/>
    <w:rsid w:val="006D2215"/>
    <w:rsid w:val="006D3593"/>
    <w:rsid w:val="006D43AC"/>
    <w:rsid w:val="006D5484"/>
    <w:rsid w:val="006D5716"/>
    <w:rsid w:val="006D62F7"/>
    <w:rsid w:val="006D64A1"/>
    <w:rsid w:val="006D66C6"/>
    <w:rsid w:val="006D6C36"/>
    <w:rsid w:val="006D704F"/>
    <w:rsid w:val="006E17D3"/>
    <w:rsid w:val="006E1ABC"/>
    <w:rsid w:val="006E1DE2"/>
    <w:rsid w:val="006E1E58"/>
    <w:rsid w:val="006E2E32"/>
    <w:rsid w:val="006E3DC0"/>
    <w:rsid w:val="006E566C"/>
    <w:rsid w:val="006E5711"/>
    <w:rsid w:val="006E5809"/>
    <w:rsid w:val="006E6C9B"/>
    <w:rsid w:val="006F1122"/>
    <w:rsid w:val="006F1BB5"/>
    <w:rsid w:val="006F2710"/>
    <w:rsid w:val="006F2938"/>
    <w:rsid w:val="006F2B36"/>
    <w:rsid w:val="006F466F"/>
    <w:rsid w:val="006F4836"/>
    <w:rsid w:val="006F6F91"/>
    <w:rsid w:val="006F710C"/>
    <w:rsid w:val="006F793E"/>
    <w:rsid w:val="00702842"/>
    <w:rsid w:val="007047AE"/>
    <w:rsid w:val="00704C67"/>
    <w:rsid w:val="00706177"/>
    <w:rsid w:val="00707497"/>
    <w:rsid w:val="007111CF"/>
    <w:rsid w:val="00711F60"/>
    <w:rsid w:val="00712469"/>
    <w:rsid w:val="00713924"/>
    <w:rsid w:val="00714E22"/>
    <w:rsid w:val="007151C0"/>
    <w:rsid w:val="007176BF"/>
    <w:rsid w:val="0072095D"/>
    <w:rsid w:val="00721313"/>
    <w:rsid w:val="007226D4"/>
    <w:rsid w:val="00723A8B"/>
    <w:rsid w:val="0072425A"/>
    <w:rsid w:val="00724AC7"/>
    <w:rsid w:val="00724EBB"/>
    <w:rsid w:val="00725D65"/>
    <w:rsid w:val="00727C3F"/>
    <w:rsid w:val="00727EC8"/>
    <w:rsid w:val="00730C67"/>
    <w:rsid w:val="007311F3"/>
    <w:rsid w:val="00731890"/>
    <w:rsid w:val="00731BCA"/>
    <w:rsid w:val="00732BCC"/>
    <w:rsid w:val="00733755"/>
    <w:rsid w:val="00736081"/>
    <w:rsid w:val="00736166"/>
    <w:rsid w:val="00736870"/>
    <w:rsid w:val="00736885"/>
    <w:rsid w:val="0074176A"/>
    <w:rsid w:val="007417ED"/>
    <w:rsid w:val="007431F6"/>
    <w:rsid w:val="00744A5A"/>
    <w:rsid w:val="00745FEE"/>
    <w:rsid w:val="007476F0"/>
    <w:rsid w:val="0075120E"/>
    <w:rsid w:val="00751751"/>
    <w:rsid w:val="007528E2"/>
    <w:rsid w:val="007538D2"/>
    <w:rsid w:val="00753F24"/>
    <w:rsid w:val="0075489E"/>
    <w:rsid w:val="00754B99"/>
    <w:rsid w:val="00754C94"/>
    <w:rsid w:val="00754DDB"/>
    <w:rsid w:val="00754E2C"/>
    <w:rsid w:val="00754F02"/>
    <w:rsid w:val="00755641"/>
    <w:rsid w:val="00757202"/>
    <w:rsid w:val="00757F45"/>
    <w:rsid w:val="00761A8F"/>
    <w:rsid w:val="00761E54"/>
    <w:rsid w:val="00764429"/>
    <w:rsid w:val="00765191"/>
    <w:rsid w:val="00766D02"/>
    <w:rsid w:val="00767687"/>
    <w:rsid w:val="00770D1A"/>
    <w:rsid w:val="00771599"/>
    <w:rsid w:val="00772126"/>
    <w:rsid w:val="00772152"/>
    <w:rsid w:val="007723A8"/>
    <w:rsid w:val="007726B8"/>
    <w:rsid w:val="00772928"/>
    <w:rsid w:val="00774614"/>
    <w:rsid w:val="007746FD"/>
    <w:rsid w:val="00781492"/>
    <w:rsid w:val="0078167F"/>
    <w:rsid w:val="00781D31"/>
    <w:rsid w:val="007827C3"/>
    <w:rsid w:val="007845A3"/>
    <w:rsid w:val="007858BC"/>
    <w:rsid w:val="00785B1A"/>
    <w:rsid w:val="00791AEA"/>
    <w:rsid w:val="007950F9"/>
    <w:rsid w:val="0079535C"/>
    <w:rsid w:val="00795B93"/>
    <w:rsid w:val="00795CB0"/>
    <w:rsid w:val="00795FB2"/>
    <w:rsid w:val="007A119F"/>
    <w:rsid w:val="007A1A96"/>
    <w:rsid w:val="007A2282"/>
    <w:rsid w:val="007A297C"/>
    <w:rsid w:val="007A626C"/>
    <w:rsid w:val="007A6475"/>
    <w:rsid w:val="007B0AD1"/>
    <w:rsid w:val="007B1763"/>
    <w:rsid w:val="007B1C14"/>
    <w:rsid w:val="007B32B9"/>
    <w:rsid w:val="007B3DC3"/>
    <w:rsid w:val="007B3FDD"/>
    <w:rsid w:val="007B54F8"/>
    <w:rsid w:val="007B6528"/>
    <w:rsid w:val="007C05FC"/>
    <w:rsid w:val="007C0D81"/>
    <w:rsid w:val="007C1B1F"/>
    <w:rsid w:val="007C256E"/>
    <w:rsid w:val="007C3263"/>
    <w:rsid w:val="007C4F18"/>
    <w:rsid w:val="007C5104"/>
    <w:rsid w:val="007C5F9B"/>
    <w:rsid w:val="007C6A00"/>
    <w:rsid w:val="007D17A0"/>
    <w:rsid w:val="007D20F7"/>
    <w:rsid w:val="007D4641"/>
    <w:rsid w:val="007D5B2A"/>
    <w:rsid w:val="007D6583"/>
    <w:rsid w:val="007D6772"/>
    <w:rsid w:val="007E0256"/>
    <w:rsid w:val="007E07CC"/>
    <w:rsid w:val="007E1B80"/>
    <w:rsid w:val="007E1E3E"/>
    <w:rsid w:val="007E2B04"/>
    <w:rsid w:val="007E2BCE"/>
    <w:rsid w:val="007E5D30"/>
    <w:rsid w:val="007E61FD"/>
    <w:rsid w:val="007E6699"/>
    <w:rsid w:val="007E6E86"/>
    <w:rsid w:val="007E6FC8"/>
    <w:rsid w:val="007E7FC6"/>
    <w:rsid w:val="007F07FA"/>
    <w:rsid w:val="007F0A77"/>
    <w:rsid w:val="007F1A45"/>
    <w:rsid w:val="007F23FE"/>
    <w:rsid w:val="007F25DC"/>
    <w:rsid w:val="007F2DA0"/>
    <w:rsid w:val="007F36D9"/>
    <w:rsid w:val="007F3AA5"/>
    <w:rsid w:val="007F492E"/>
    <w:rsid w:val="007F5E90"/>
    <w:rsid w:val="007F625F"/>
    <w:rsid w:val="007F7A28"/>
    <w:rsid w:val="00801D31"/>
    <w:rsid w:val="00802316"/>
    <w:rsid w:val="00802DB7"/>
    <w:rsid w:val="00805D27"/>
    <w:rsid w:val="008061EA"/>
    <w:rsid w:val="00806565"/>
    <w:rsid w:val="0080702B"/>
    <w:rsid w:val="00810C6A"/>
    <w:rsid w:val="00811659"/>
    <w:rsid w:val="00812DC8"/>
    <w:rsid w:val="00813BF9"/>
    <w:rsid w:val="00815488"/>
    <w:rsid w:val="00815FF7"/>
    <w:rsid w:val="00817384"/>
    <w:rsid w:val="00817418"/>
    <w:rsid w:val="00817F38"/>
    <w:rsid w:val="00822BAA"/>
    <w:rsid w:val="008239BF"/>
    <w:rsid w:val="00823C17"/>
    <w:rsid w:val="00823E42"/>
    <w:rsid w:val="00825A80"/>
    <w:rsid w:val="008261E4"/>
    <w:rsid w:val="00826EAE"/>
    <w:rsid w:val="008302FC"/>
    <w:rsid w:val="00831732"/>
    <w:rsid w:val="00832881"/>
    <w:rsid w:val="00834B9A"/>
    <w:rsid w:val="00834EC7"/>
    <w:rsid w:val="008365E4"/>
    <w:rsid w:val="008366FE"/>
    <w:rsid w:val="0084184A"/>
    <w:rsid w:val="008422DA"/>
    <w:rsid w:val="0084390E"/>
    <w:rsid w:val="00843AB3"/>
    <w:rsid w:val="00844620"/>
    <w:rsid w:val="008519DB"/>
    <w:rsid w:val="00853769"/>
    <w:rsid w:val="00856B93"/>
    <w:rsid w:val="00856FA0"/>
    <w:rsid w:val="0085716A"/>
    <w:rsid w:val="00861CF2"/>
    <w:rsid w:val="0086299A"/>
    <w:rsid w:val="008635B5"/>
    <w:rsid w:val="00863606"/>
    <w:rsid w:val="00864BC2"/>
    <w:rsid w:val="008652FA"/>
    <w:rsid w:val="0086625D"/>
    <w:rsid w:val="00866329"/>
    <w:rsid w:val="0086673D"/>
    <w:rsid w:val="00867476"/>
    <w:rsid w:val="00870B1A"/>
    <w:rsid w:val="008711C6"/>
    <w:rsid w:val="0087124D"/>
    <w:rsid w:val="00871E05"/>
    <w:rsid w:val="00874977"/>
    <w:rsid w:val="00876E28"/>
    <w:rsid w:val="0087705F"/>
    <w:rsid w:val="0087726F"/>
    <w:rsid w:val="00881320"/>
    <w:rsid w:val="00881803"/>
    <w:rsid w:val="008821BA"/>
    <w:rsid w:val="008830E6"/>
    <w:rsid w:val="008830FF"/>
    <w:rsid w:val="008835C2"/>
    <w:rsid w:val="00883725"/>
    <w:rsid w:val="00883EAF"/>
    <w:rsid w:val="00883F35"/>
    <w:rsid w:val="008845E6"/>
    <w:rsid w:val="00884A2B"/>
    <w:rsid w:val="00890FA5"/>
    <w:rsid w:val="008912C7"/>
    <w:rsid w:val="0089297D"/>
    <w:rsid w:val="00892EA8"/>
    <w:rsid w:val="008938B7"/>
    <w:rsid w:val="00893FEF"/>
    <w:rsid w:val="00894A0E"/>
    <w:rsid w:val="0089546E"/>
    <w:rsid w:val="00895709"/>
    <w:rsid w:val="00897E40"/>
    <w:rsid w:val="00897F17"/>
    <w:rsid w:val="008A009E"/>
    <w:rsid w:val="008A2F85"/>
    <w:rsid w:val="008A3BB8"/>
    <w:rsid w:val="008A4204"/>
    <w:rsid w:val="008A57E3"/>
    <w:rsid w:val="008A6A6F"/>
    <w:rsid w:val="008A7E3C"/>
    <w:rsid w:val="008B02F5"/>
    <w:rsid w:val="008B2E55"/>
    <w:rsid w:val="008B39E9"/>
    <w:rsid w:val="008B3AB1"/>
    <w:rsid w:val="008B478F"/>
    <w:rsid w:val="008B49F8"/>
    <w:rsid w:val="008B6352"/>
    <w:rsid w:val="008C015D"/>
    <w:rsid w:val="008C0A47"/>
    <w:rsid w:val="008C13F0"/>
    <w:rsid w:val="008C147B"/>
    <w:rsid w:val="008C1492"/>
    <w:rsid w:val="008C1BED"/>
    <w:rsid w:val="008C1E7F"/>
    <w:rsid w:val="008C3038"/>
    <w:rsid w:val="008C371C"/>
    <w:rsid w:val="008C3D17"/>
    <w:rsid w:val="008C4DAB"/>
    <w:rsid w:val="008C5B59"/>
    <w:rsid w:val="008D0929"/>
    <w:rsid w:val="008D11E2"/>
    <w:rsid w:val="008D301B"/>
    <w:rsid w:val="008D41E3"/>
    <w:rsid w:val="008D6BF9"/>
    <w:rsid w:val="008D6C2A"/>
    <w:rsid w:val="008D6D06"/>
    <w:rsid w:val="008D78CD"/>
    <w:rsid w:val="008E0DA7"/>
    <w:rsid w:val="008E1261"/>
    <w:rsid w:val="008E201B"/>
    <w:rsid w:val="008E3F2F"/>
    <w:rsid w:val="008E4609"/>
    <w:rsid w:val="008E48D9"/>
    <w:rsid w:val="008E4C3B"/>
    <w:rsid w:val="008E5624"/>
    <w:rsid w:val="008E59EF"/>
    <w:rsid w:val="008E6D92"/>
    <w:rsid w:val="008F007E"/>
    <w:rsid w:val="008F1286"/>
    <w:rsid w:val="008F152A"/>
    <w:rsid w:val="008F41AB"/>
    <w:rsid w:val="008F52D9"/>
    <w:rsid w:val="008F5A85"/>
    <w:rsid w:val="008F5CCD"/>
    <w:rsid w:val="008F6A36"/>
    <w:rsid w:val="008F7C5C"/>
    <w:rsid w:val="008F7FCD"/>
    <w:rsid w:val="00900D9F"/>
    <w:rsid w:val="009022D0"/>
    <w:rsid w:val="009023AC"/>
    <w:rsid w:val="00903660"/>
    <w:rsid w:val="00904E18"/>
    <w:rsid w:val="00905373"/>
    <w:rsid w:val="0090561E"/>
    <w:rsid w:val="0090642C"/>
    <w:rsid w:val="0090654E"/>
    <w:rsid w:val="0090760B"/>
    <w:rsid w:val="00910674"/>
    <w:rsid w:val="009118D9"/>
    <w:rsid w:val="00912325"/>
    <w:rsid w:val="0091288F"/>
    <w:rsid w:val="0091292F"/>
    <w:rsid w:val="00912E3F"/>
    <w:rsid w:val="00915DFA"/>
    <w:rsid w:val="009161C4"/>
    <w:rsid w:val="00916541"/>
    <w:rsid w:val="00917748"/>
    <w:rsid w:val="00917F43"/>
    <w:rsid w:val="00920B30"/>
    <w:rsid w:val="00920B7E"/>
    <w:rsid w:val="009234C1"/>
    <w:rsid w:val="00923F27"/>
    <w:rsid w:val="00925C8A"/>
    <w:rsid w:val="00927EF4"/>
    <w:rsid w:val="0092FA49"/>
    <w:rsid w:val="00932555"/>
    <w:rsid w:val="00932E85"/>
    <w:rsid w:val="0093344B"/>
    <w:rsid w:val="00934CCE"/>
    <w:rsid w:val="00935AB8"/>
    <w:rsid w:val="0093618F"/>
    <w:rsid w:val="00936CF9"/>
    <w:rsid w:val="00937189"/>
    <w:rsid w:val="009418CA"/>
    <w:rsid w:val="00943502"/>
    <w:rsid w:val="009437BF"/>
    <w:rsid w:val="00944F89"/>
    <w:rsid w:val="00945132"/>
    <w:rsid w:val="00945382"/>
    <w:rsid w:val="009458D4"/>
    <w:rsid w:val="00945B5C"/>
    <w:rsid w:val="00947048"/>
    <w:rsid w:val="009471D3"/>
    <w:rsid w:val="009475A9"/>
    <w:rsid w:val="009479BE"/>
    <w:rsid w:val="00950053"/>
    <w:rsid w:val="00950AD7"/>
    <w:rsid w:val="0095209B"/>
    <w:rsid w:val="00952413"/>
    <w:rsid w:val="0095267B"/>
    <w:rsid w:val="00952B29"/>
    <w:rsid w:val="00953090"/>
    <w:rsid w:val="00953A34"/>
    <w:rsid w:val="00953F91"/>
    <w:rsid w:val="00954614"/>
    <w:rsid w:val="0095604B"/>
    <w:rsid w:val="00956C51"/>
    <w:rsid w:val="00957732"/>
    <w:rsid w:val="00957D25"/>
    <w:rsid w:val="00960942"/>
    <w:rsid w:val="00960AC9"/>
    <w:rsid w:val="009618C8"/>
    <w:rsid w:val="0096336D"/>
    <w:rsid w:val="00963706"/>
    <w:rsid w:val="009639D4"/>
    <w:rsid w:val="00963D85"/>
    <w:rsid w:val="00964C9D"/>
    <w:rsid w:val="0096582E"/>
    <w:rsid w:val="00965BEA"/>
    <w:rsid w:val="00965FC3"/>
    <w:rsid w:val="009672B2"/>
    <w:rsid w:val="00970059"/>
    <w:rsid w:val="00971EEA"/>
    <w:rsid w:val="00972499"/>
    <w:rsid w:val="00973269"/>
    <w:rsid w:val="00973775"/>
    <w:rsid w:val="00973DCA"/>
    <w:rsid w:val="00973FC3"/>
    <w:rsid w:val="009743AB"/>
    <w:rsid w:val="0097463B"/>
    <w:rsid w:val="00976427"/>
    <w:rsid w:val="00976501"/>
    <w:rsid w:val="00976B99"/>
    <w:rsid w:val="009770E9"/>
    <w:rsid w:val="00977111"/>
    <w:rsid w:val="00977254"/>
    <w:rsid w:val="0098146F"/>
    <w:rsid w:val="00982DD2"/>
    <w:rsid w:val="009835B8"/>
    <w:rsid w:val="00983CB6"/>
    <w:rsid w:val="00986524"/>
    <w:rsid w:val="00986F8A"/>
    <w:rsid w:val="00987B1A"/>
    <w:rsid w:val="00987D00"/>
    <w:rsid w:val="00992476"/>
    <w:rsid w:val="00992F75"/>
    <w:rsid w:val="009934F6"/>
    <w:rsid w:val="0099513A"/>
    <w:rsid w:val="00995B34"/>
    <w:rsid w:val="00996675"/>
    <w:rsid w:val="009973FF"/>
    <w:rsid w:val="009A00CF"/>
    <w:rsid w:val="009A02AB"/>
    <w:rsid w:val="009A1B61"/>
    <w:rsid w:val="009A27C9"/>
    <w:rsid w:val="009A33D3"/>
    <w:rsid w:val="009A36B4"/>
    <w:rsid w:val="009A3825"/>
    <w:rsid w:val="009A41B6"/>
    <w:rsid w:val="009A4C68"/>
    <w:rsid w:val="009A4FE0"/>
    <w:rsid w:val="009A7218"/>
    <w:rsid w:val="009A74E3"/>
    <w:rsid w:val="009B0268"/>
    <w:rsid w:val="009B037D"/>
    <w:rsid w:val="009B1E4F"/>
    <w:rsid w:val="009B2459"/>
    <w:rsid w:val="009B32A4"/>
    <w:rsid w:val="009B53C3"/>
    <w:rsid w:val="009B5C63"/>
    <w:rsid w:val="009C071D"/>
    <w:rsid w:val="009C0E47"/>
    <w:rsid w:val="009C143B"/>
    <w:rsid w:val="009C1E77"/>
    <w:rsid w:val="009C30A9"/>
    <w:rsid w:val="009C364C"/>
    <w:rsid w:val="009C4BB3"/>
    <w:rsid w:val="009C7446"/>
    <w:rsid w:val="009D0A4C"/>
    <w:rsid w:val="009D24CB"/>
    <w:rsid w:val="009D2AF6"/>
    <w:rsid w:val="009D4503"/>
    <w:rsid w:val="009D4C34"/>
    <w:rsid w:val="009D5063"/>
    <w:rsid w:val="009D5E29"/>
    <w:rsid w:val="009D72C4"/>
    <w:rsid w:val="009E0567"/>
    <w:rsid w:val="009E225A"/>
    <w:rsid w:val="009E3921"/>
    <w:rsid w:val="009E6616"/>
    <w:rsid w:val="009E7FAF"/>
    <w:rsid w:val="009F1351"/>
    <w:rsid w:val="009F1A2A"/>
    <w:rsid w:val="009F1B82"/>
    <w:rsid w:val="009F35F8"/>
    <w:rsid w:val="009F3ADD"/>
    <w:rsid w:val="009F3E75"/>
    <w:rsid w:val="009F4026"/>
    <w:rsid w:val="009F4885"/>
    <w:rsid w:val="009F52B2"/>
    <w:rsid w:val="009F556D"/>
    <w:rsid w:val="009F5BAC"/>
    <w:rsid w:val="009F73E3"/>
    <w:rsid w:val="00A02799"/>
    <w:rsid w:val="00A03979"/>
    <w:rsid w:val="00A04087"/>
    <w:rsid w:val="00A054CD"/>
    <w:rsid w:val="00A057B0"/>
    <w:rsid w:val="00A1183E"/>
    <w:rsid w:val="00A12D68"/>
    <w:rsid w:val="00A13377"/>
    <w:rsid w:val="00A15BAB"/>
    <w:rsid w:val="00A15D99"/>
    <w:rsid w:val="00A16B15"/>
    <w:rsid w:val="00A21179"/>
    <w:rsid w:val="00A21BD5"/>
    <w:rsid w:val="00A222AE"/>
    <w:rsid w:val="00A22F30"/>
    <w:rsid w:val="00A23175"/>
    <w:rsid w:val="00A23D04"/>
    <w:rsid w:val="00A24550"/>
    <w:rsid w:val="00A24F80"/>
    <w:rsid w:val="00A25338"/>
    <w:rsid w:val="00A25729"/>
    <w:rsid w:val="00A273D6"/>
    <w:rsid w:val="00A3097E"/>
    <w:rsid w:val="00A30BBE"/>
    <w:rsid w:val="00A30F39"/>
    <w:rsid w:val="00A319EF"/>
    <w:rsid w:val="00A3307D"/>
    <w:rsid w:val="00A3326A"/>
    <w:rsid w:val="00A3436A"/>
    <w:rsid w:val="00A3534F"/>
    <w:rsid w:val="00A36E42"/>
    <w:rsid w:val="00A37133"/>
    <w:rsid w:val="00A37362"/>
    <w:rsid w:val="00A40D3B"/>
    <w:rsid w:val="00A4129B"/>
    <w:rsid w:val="00A4307E"/>
    <w:rsid w:val="00A4312A"/>
    <w:rsid w:val="00A43537"/>
    <w:rsid w:val="00A437A9"/>
    <w:rsid w:val="00A4386A"/>
    <w:rsid w:val="00A501C2"/>
    <w:rsid w:val="00A501EB"/>
    <w:rsid w:val="00A5102A"/>
    <w:rsid w:val="00A52649"/>
    <w:rsid w:val="00A52A0D"/>
    <w:rsid w:val="00A533A8"/>
    <w:rsid w:val="00A53D93"/>
    <w:rsid w:val="00A53E12"/>
    <w:rsid w:val="00A556E7"/>
    <w:rsid w:val="00A55F44"/>
    <w:rsid w:val="00A56E6D"/>
    <w:rsid w:val="00A600F4"/>
    <w:rsid w:val="00A60F9D"/>
    <w:rsid w:val="00A61A86"/>
    <w:rsid w:val="00A61CBA"/>
    <w:rsid w:val="00A62597"/>
    <w:rsid w:val="00A627B5"/>
    <w:rsid w:val="00A6304C"/>
    <w:rsid w:val="00A642F4"/>
    <w:rsid w:val="00A647F0"/>
    <w:rsid w:val="00A64D05"/>
    <w:rsid w:val="00A67672"/>
    <w:rsid w:val="00A706E8"/>
    <w:rsid w:val="00A70817"/>
    <w:rsid w:val="00A71B63"/>
    <w:rsid w:val="00A723BF"/>
    <w:rsid w:val="00A72A0E"/>
    <w:rsid w:val="00A75540"/>
    <w:rsid w:val="00A76D98"/>
    <w:rsid w:val="00A76E16"/>
    <w:rsid w:val="00A81AF7"/>
    <w:rsid w:val="00A81DF3"/>
    <w:rsid w:val="00A84C9E"/>
    <w:rsid w:val="00A85030"/>
    <w:rsid w:val="00A85072"/>
    <w:rsid w:val="00A8596A"/>
    <w:rsid w:val="00A872D6"/>
    <w:rsid w:val="00A87816"/>
    <w:rsid w:val="00A87F0D"/>
    <w:rsid w:val="00A90705"/>
    <w:rsid w:val="00A9298F"/>
    <w:rsid w:val="00A93269"/>
    <w:rsid w:val="00A943E4"/>
    <w:rsid w:val="00A947D3"/>
    <w:rsid w:val="00A94905"/>
    <w:rsid w:val="00A95740"/>
    <w:rsid w:val="00A95771"/>
    <w:rsid w:val="00A95AAB"/>
    <w:rsid w:val="00A95F72"/>
    <w:rsid w:val="00A95FDB"/>
    <w:rsid w:val="00A96DA1"/>
    <w:rsid w:val="00A9721C"/>
    <w:rsid w:val="00A97651"/>
    <w:rsid w:val="00A97C05"/>
    <w:rsid w:val="00AA0318"/>
    <w:rsid w:val="00AA0573"/>
    <w:rsid w:val="00AA0C45"/>
    <w:rsid w:val="00AA1974"/>
    <w:rsid w:val="00AA1ACA"/>
    <w:rsid w:val="00AA1EFB"/>
    <w:rsid w:val="00AA226F"/>
    <w:rsid w:val="00AA38C0"/>
    <w:rsid w:val="00AA483B"/>
    <w:rsid w:val="00AA4CBB"/>
    <w:rsid w:val="00AA633C"/>
    <w:rsid w:val="00AA6A1C"/>
    <w:rsid w:val="00AB15D7"/>
    <w:rsid w:val="00AB2E51"/>
    <w:rsid w:val="00AB307B"/>
    <w:rsid w:val="00AB3F2A"/>
    <w:rsid w:val="00AB3F62"/>
    <w:rsid w:val="00AB5471"/>
    <w:rsid w:val="00AB575A"/>
    <w:rsid w:val="00AB5E62"/>
    <w:rsid w:val="00AB694A"/>
    <w:rsid w:val="00AB6FCB"/>
    <w:rsid w:val="00AB7856"/>
    <w:rsid w:val="00AC0581"/>
    <w:rsid w:val="00AC0D4F"/>
    <w:rsid w:val="00AC2716"/>
    <w:rsid w:val="00AC2AEC"/>
    <w:rsid w:val="00AC2EA3"/>
    <w:rsid w:val="00AC356B"/>
    <w:rsid w:val="00AC3625"/>
    <w:rsid w:val="00AC3A8D"/>
    <w:rsid w:val="00AC3D8F"/>
    <w:rsid w:val="00AC5896"/>
    <w:rsid w:val="00AD0281"/>
    <w:rsid w:val="00AD07B1"/>
    <w:rsid w:val="00AD0ADF"/>
    <w:rsid w:val="00AD1FC9"/>
    <w:rsid w:val="00AD3E73"/>
    <w:rsid w:val="00AD3F20"/>
    <w:rsid w:val="00AD5E1E"/>
    <w:rsid w:val="00AD7FEF"/>
    <w:rsid w:val="00AE058E"/>
    <w:rsid w:val="00AE204D"/>
    <w:rsid w:val="00AE2A22"/>
    <w:rsid w:val="00AE2A87"/>
    <w:rsid w:val="00AE36A5"/>
    <w:rsid w:val="00AE3D0E"/>
    <w:rsid w:val="00AE4064"/>
    <w:rsid w:val="00AE4A8A"/>
    <w:rsid w:val="00AE6198"/>
    <w:rsid w:val="00AE6845"/>
    <w:rsid w:val="00AE735C"/>
    <w:rsid w:val="00AE7A7B"/>
    <w:rsid w:val="00AF06FC"/>
    <w:rsid w:val="00AF0CD6"/>
    <w:rsid w:val="00AF271E"/>
    <w:rsid w:val="00AF2EA3"/>
    <w:rsid w:val="00AF35B9"/>
    <w:rsid w:val="00AF3D3E"/>
    <w:rsid w:val="00AF4EA4"/>
    <w:rsid w:val="00AF61BF"/>
    <w:rsid w:val="00AF772D"/>
    <w:rsid w:val="00AF787A"/>
    <w:rsid w:val="00AF796B"/>
    <w:rsid w:val="00AF7DBD"/>
    <w:rsid w:val="00B01509"/>
    <w:rsid w:val="00B043EC"/>
    <w:rsid w:val="00B048F2"/>
    <w:rsid w:val="00B06FF7"/>
    <w:rsid w:val="00B10D57"/>
    <w:rsid w:val="00B10DDD"/>
    <w:rsid w:val="00B11302"/>
    <w:rsid w:val="00B1192A"/>
    <w:rsid w:val="00B179CD"/>
    <w:rsid w:val="00B20552"/>
    <w:rsid w:val="00B2193D"/>
    <w:rsid w:val="00B21B7D"/>
    <w:rsid w:val="00B22B19"/>
    <w:rsid w:val="00B2336E"/>
    <w:rsid w:val="00B2552A"/>
    <w:rsid w:val="00B26E87"/>
    <w:rsid w:val="00B27704"/>
    <w:rsid w:val="00B301BF"/>
    <w:rsid w:val="00B3026F"/>
    <w:rsid w:val="00B31283"/>
    <w:rsid w:val="00B325C0"/>
    <w:rsid w:val="00B32EB0"/>
    <w:rsid w:val="00B34F78"/>
    <w:rsid w:val="00B35E06"/>
    <w:rsid w:val="00B368CA"/>
    <w:rsid w:val="00B40118"/>
    <w:rsid w:val="00B41EC9"/>
    <w:rsid w:val="00B42B64"/>
    <w:rsid w:val="00B4369F"/>
    <w:rsid w:val="00B46242"/>
    <w:rsid w:val="00B46DFB"/>
    <w:rsid w:val="00B4781E"/>
    <w:rsid w:val="00B47C51"/>
    <w:rsid w:val="00B52B43"/>
    <w:rsid w:val="00B5452F"/>
    <w:rsid w:val="00B5471E"/>
    <w:rsid w:val="00B5504C"/>
    <w:rsid w:val="00B57144"/>
    <w:rsid w:val="00B604C6"/>
    <w:rsid w:val="00B6075E"/>
    <w:rsid w:val="00B607BA"/>
    <w:rsid w:val="00B60D16"/>
    <w:rsid w:val="00B615D5"/>
    <w:rsid w:val="00B623EA"/>
    <w:rsid w:val="00B63959"/>
    <w:rsid w:val="00B66434"/>
    <w:rsid w:val="00B66443"/>
    <w:rsid w:val="00B665FA"/>
    <w:rsid w:val="00B6763F"/>
    <w:rsid w:val="00B7049B"/>
    <w:rsid w:val="00B70965"/>
    <w:rsid w:val="00B70CA4"/>
    <w:rsid w:val="00B71978"/>
    <w:rsid w:val="00B72223"/>
    <w:rsid w:val="00B728DE"/>
    <w:rsid w:val="00B7438C"/>
    <w:rsid w:val="00B74595"/>
    <w:rsid w:val="00B757E8"/>
    <w:rsid w:val="00B75C76"/>
    <w:rsid w:val="00B77298"/>
    <w:rsid w:val="00B825A8"/>
    <w:rsid w:val="00B83D7B"/>
    <w:rsid w:val="00B84B5E"/>
    <w:rsid w:val="00B85103"/>
    <w:rsid w:val="00B85DB2"/>
    <w:rsid w:val="00B863E0"/>
    <w:rsid w:val="00B86558"/>
    <w:rsid w:val="00B87678"/>
    <w:rsid w:val="00B877B6"/>
    <w:rsid w:val="00B90B3E"/>
    <w:rsid w:val="00B92DAC"/>
    <w:rsid w:val="00B937B7"/>
    <w:rsid w:val="00B94669"/>
    <w:rsid w:val="00B96060"/>
    <w:rsid w:val="00B96367"/>
    <w:rsid w:val="00B96729"/>
    <w:rsid w:val="00B96E4F"/>
    <w:rsid w:val="00B97EF8"/>
    <w:rsid w:val="00BA1BDE"/>
    <w:rsid w:val="00BA1CDB"/>
    <w:rsid w:val="00BA33D1"/>
    <w:rsid w:val="00BA3525"/>
    <w:rsid w:val="00BA3AC0"/>
    <w:rsid w:val="00BA3CCD"/>
    <w:rsid w:val="00BA5D60"/>
    <w:rsid w:val="00BA5F8F"/>
    <w:rsid w:val="00BA73C0"/>
    <w:rsid w:val="00BA7AFC"/>
    <w:rsid w:val="00BB157E"/>
    <w:rsid w:val="00BB2DCC"/>
    <w:rsid w:val="00BB3A20"/>
    <w:rsid w:val="00BB3E32"/>
    <w:rsid w:val="00BB67F4"/>
    <w:rsid w:val="00BB6FB5"/>
    <w:rsid w:val="00BC1516"/>
    <w:rsid w:val="00BC1F71"/>
    <w:rsid w:val="00BC232E"/>
    <w:rsid w:val="00BC3243"/>
    <w:rsid w:val="00BC3452"/>
    <w:rsid w:val="00BC515F"/>
    <w:rsid w:val="00BC6CCA"/>
    <w:rsid w:val="00BC6E17"/>
    <w:rsid w:val="00BC782E"/>
    <w:rsid w:val="00BD0315"/>
    <w:rsid w:val="00BD12CA"/>
    <w:rsid w:val="00BD13D7"/>
    <w:rsid w:val="00BD1BEA"/>
    <w:rsid w:val="00BD20C0"/>
    <w:rsid w:val="00BD278D"/>
    <w:rsid w:val="00BD2A1D"/>
    <w:rsid w:val="00BD3B70"/>
    <w:rsid w:val="00BD5A33"/>
    <w:rsid w:val="00BD5DA4"/>
    <w:rsid w:val="00BD6047"/>
    <w:rsid w:val="00BE1FCE"/>
    <w:rsid w:val="00BE3B1D"/>
    <w:rsid w:val="00BE3BE4"/>
    <w:rsid w:val="00BE42F7"/>
    <w:rsid w:val="00BE5C68"/>
    <w:rsid w:val="00BE67FA"/>
    <w:rsid w:val="00BF09CA"/>
    <w:rsid w:val="00BF14FD"/>
    <w:rsid w:val="00BF2769"/>
    <w:rsid w:val="00BF29C9"/>
    <w:rsid w:val="00BF385D"/>
    <w:rsid w:val="00BF40BA"/>
    <w:rsid w:val="00BF48BE"/>
    <w:rsid w:val="00BF5A5F"/>
    <w:rsid w:val="00BF70D8"/>
    <w:rsid w:val="00BF7BE4"/>
    <w:rsid w:val="00C017DB"/>
    <w:rsid w:val="00C01993"/>
    <w:rsid w:val="00C01D3B"/>
    <w:rsid w:val="00C035AE"/>
    <w:rsid w:val="00C03A4D"/>
    <w:rsid w:val="00C04729"/>
    <w:rsid w:val="00C065C7"/>
    <w:rsid w:val="00C07366"/>
    <w:rsid w:val="00C10D86"/>
    <w:rsid w:val="00C10DA1"/>
    <w:rsid w:val="00C15BFC"/>
    <w:rsid w:val="00C1683F"/>
    <w:rsid w:val="00C20762"/>
    <w:rsid w:val="00C211E6"/>
    <w:rsid w:val="00C218CA"/>
    <w:rsid w:val="00C21DED"/>
    <w:rsid w:val="00C2235B"/>
    <w:rsid w:val="00C2286B"/>
    <w:rsid w:val="00C259E3"/>
    <w:rsid w:val="00C261BD"/>
    <w:rsid w:val="00C2663D"/>
    <w:rsid w:val="00C26B92"/>
    <w:rsid w:val="00C3070B"/>
    <w:rsid w:val="00C30778"/>
    <w:rsid w:val="00C311E3"/>
    <w:rsid w:val="00C31A1D"/>
    <w:rsid w:val="00C3242F"/>
    <w:rsid w:val="00C34682"/>
    <w:rsid w:val="00C34BDC"/>
    <w:rsid w:val="00C34C23"/>
    <w:rsid w:val="00C35292"/>
    <w:rsid w:val="00C36A65"/>
    <w:rsid w:val="00C40022"/>
    <w:rsid w:val="00C40D1B"/>
    <w:rsid w:val="00C44A15"/>
    <w:rsid w:val="00C45685"/>
    <w:rsid w:val="00C45BA3"/>
    <w:rsid w:val="00C45DCC"/>
    <w:rsid w:val="00C46EDC"/>
    <w:rsid w:val="00C4750C"/>
    <w:rsid w:val="00C47599"/>
    <w:rsid w:val="00C47F4F"/>
    <w:rsid w:val="00C50505"/>
    <w:rsid w:val="00C507A4"/>
    <w:rsid w:val="00C507FC"/>
    <w:rsid w:val="00C50A4D"/>
    <w:rsid w:val="00C516BE"/>
    <w:rsid w:val="00C519D1"/>
    <w:rsid w:val="00C51C82"/>
    <w:rsid w:val="00C52AB8"/>
    <w:rsid w:val="00C53AE0"/>
    <w:rsid w:val="00C53E26"/>
    <w:rsid w:val="00C54340"/>
    <w:rsid w:val="00C5459F"/>
    <w:rsid w:val="00C547EE"/>
    <w:rsid w:val="00C554B0"/>
    <w:rsid w:val="00C55C3C"/>
    <w:rsid w:val="00C56C94"/>
    <w:rsid w:val="00C61706"/>
    <w:rsid w:val="00C6186D"/>
    <w:rsid w:val="00C61A1A"/>
    <w:rsid w:val="00C637E9"/>
    <w:rsid w:val="00C63B38"/>
    <w:rsid w:val="00C6591E"/>
    <w:rsid w:val="00C66728"/>
    <w:rsid w:val="00C67236"/>
    <w:rsid w:val="00C67BE3"/>
    <w:rsid w:val="00C70153"/>
    <w:rsid w:val="00C70753"/>
    <w:rsid w:val="00C71356"/>
    <w:rsid w:val="00C719D9"/>
    <w:rsid w:val="00C71E90"/>
    <w:rsid w:val="00C72325"/>
    <w:rsid w:val="00C734A6"/>
    <w:rsid w:val="00C762BB"/>
    <w:rsid w:val="00C80DDC"/>
    <w:rsid w:val="00C80EDA"/>
    <w:rsid w:val="00C81D29"/>
    <w:rsid w:val="00C82E91"/>
    <w:rsid w:val="00C83764"/>
    <w:rsid w:val="00C83BDF"/>
    <w:rsid w:val="00C8476B"/>
    <w:rsid w:val="00C848EF"/>
    <w:rsid w:val="00C85EF2"/>
    <w:rsid w:val="00C8675A"/>
    <w:rsid w:val="00C8735B"/>
    <w:rsid w:val="00C87687"/>
    <w:rsid w:val="00C9076A"/>
    <w:rsid w:val="00C90F98"/>
    <w:rsid w:val="00C914DA"/>
    <w:rsid w:val="00C91B60"/>
    <w:rsid w:val="00C939AD"/>
    <w:rsid w:val="00C9494D"/>
    <w:rsid w:val="00C956E4"/>
    <w:rsid w:val="00C95F0E"/>
    <w:rsid w:val="00C95F59"/>
    <w:rsid w:val="00C96B65"/>
    <w:rsid w:val="00CA2209"/>
    <w:rsid w:val="00CA24EB"/>
    <w:rsid w:val="00CA41EE"/>
    <w:rsid w:val="00CA4332"/>
    <w:rsid w:val="00CA4860"/>
    <w:rsid w:val="00CA4E18"/>
    <w:rsid w:val="00CA4F63"/>
    <w:rsid w:val="00CA7751"/>
    <w:rsid w:val="00CA79F0"/>
    <w:rsid w:val="00CB0070"/>
    <w:rsid w:val="00CB03CB"/>
    <w:rsid w:val="00CB11BC"/>
    <w:rsid w:val="00CB42BC"/>
    <w:rsid w:val="00CB4B3E"/>
    <w:rsid w:val="00CB4ED8"/>
    <w:rsid w:val="00CB5628"/>
    <w:rsid w:val="00CB5F9D"/>
    <w:rsid w:val="00CB771B"/>
    <w:rsid w:val="00CB78F5"/>
    <w:rsid w:val="00CC0088"/>
    <w:rsid w:val="00CC03D9"/>
    <w:rsid w:val="00CC073C"/>
    <w:rsid w:val="00CC07A6"/>
    <w:rsid w:val="00CC1332"/>
    <w:rsid w:val="00CC17F4"/>
    <w:rsid w:val="00CC1933"/>
    <w:rsid w:val="00CC2614"/>
    <w:rsid w:val="00CC3E45"/>
    <w:rsid w:val="00CC43E1"/>
    <w:rsid w:val="00CC4937"/>
    <w:rsid w:val="00CC4D63"/>
    <w:rsid w:val="00CC6218"/>
    <w:rsid w:val="00CC7740"/>
    <w:rsid w:val="00CD1265"/>
    <w:rsid w:val="00CD26B4"/>
    <w:rsid w:val="00CD4404"/>
    <w:rsid w:val="00CD517B"/>
    <w:rsid w:val="00CD522F"/>
    <w:rsid w:val="00CD56ED"/>
    <w:rsid w:val="00CD57AD"/>
    <w:rsid w:val="00CD641A"/>
    <w:rsid w:val="00CD65C3"/>
    <w:rsid w:val="00CD687F"/>
    <w:rsid w:val="00CD6BD0"/>
    <w:rsid w:val="00CD743A"/>
    <w:rsid w:val="00CD7DDB"/>
    <w:rsid w:val="00CD7E3A"/>
    <w:rsid w:val="00CE0D90"/>
    <w:rsid w:val="00CE11FE"/>
    <w:rsid w:val="00CE1F21"/>
    <w:rsid w:val="00CE5EA5"/>
    <w:rsid w:val="00CE6633"/>
    <w:rsid w:val="00CF0CD5"/>
    <w:rsid w:val="00CF22DF"/>
    <w:rsid w:val="00CF240A"/>
    <w:rsid w:val="00CF2747"/>
    <w:rsid w:val="00CF3343"/>
    <w:rsid w:val="00CF520C"/>
    <w:rsid w:val="00CF6375"/>
    <w:rsid w:val="00CF6585"/>
    <w:rsid w:val="00CF714F"/>
    <w:rsid w:val="00CF7223"/>
    <w:rsid w:val="00CF72A5"/>
    <w:rsid w:val="00CF7344"/>
    <w:rsid w:val="00D004CA"/>
    <w:rsid w:val="00D00E8E"/>
    <w:rsid w:val="00D02410"/>
    <w:rsid w:val="00D040B4"/>
    <w:rsid w:val="00D0450D"/>
    <w:rsid w:val="00D07BF5"/>
    <w:rsid w:val="00D07DF3"/>
    <w:rsid w:val="00D10636"/>
    <w:rsid w:val="00D109F8"/>
    <w:rsid w:val="00D110CC"/>
    <w:rsid w:val="00D13E15"/>
    <w:rsid w:val="00D148D7"/>
    <w:rsid w:val="00D15D99"/>
    <w:rsid w:val="00D15E42"/>
    <w:rsid w:val="00D171CB"/>
    <w:rsid w:val="00D17305"/>
    <w:rsid w:val="00D2189D"/>
    <w:rsid w:val="00D22132"/>
    <w:rsid w:val="00D22DE6"/>
    <w:rsid w:val="00D234AB"/>
    <w:rsid w:val="00D23DAA"/>
    <w:rsid w:val="00D25503"/>
    <w:rsid w:val="00D2613F"/>
    <w:rsid w:val="00D268FB"/>
    <w:rsid w:val="00D2730F"/>
    <w:rsid w:val="00D3114B"/>
    <w:rsid w:val="00D3149F"/>
    <w:rsid w:val="00D31A36"/>
    <w:rsid w:val="00D31C2B"/>
    <w:rsid w:val="00D31E82"/>
    <w:rsid w:val="00D338AB"/>
    <w:rsid w:val="00D344AE"/>
    <w:rsid w:val="00D414C2"/>
    <w:rsid w:val="00D41C98"/>
    <w:rsid w:val="00D41E56"/>
    <w:rsid w:val="00D42A19"/>
    <w:rsid w:val="00D42DBD"/>
    <w:rsid w:val="00D51220"/>
    <w:rsid w:val="00D518A4"/>
    <w:rsid w:val="00D52192"/>
    <w:rsid w:val="00D524A9"/>
    <w:rsid w:val="00D545DB"/>
    <w:rsid w:val="00D5672E"/>
    <w:rsid w:val="00D567E3"/>
    <w:rsid w:val="00D56856"/>
    <w:rsid w:val="00D56886"/>
    <w:rsid w:val="00D57D05"/>
    <w:rsid w:val="00D60316"/>
    <w:rsid w:val="00D60C44"/>
    <w:rsid w:val="00D621DA"/>
    <w:rsid w:val="00D63545"/>
    <w:rsid w:val="00D6480B"/>
    <w:rsid w:val="00D65245"/>
    <w:rsid w:val="00D66B79"/>
    <w:rsid w:val="00D716D2"/>
    <w:rsid w:val="00D72B5B"/>
    <w:rsid w:val="00D7335D"/>
    <w:rsid w:val="00D739BB"/>
    <w:rsid w:val="00D761F3"/>
    <w:rsid w:val="00D774CA"/>
    <w:rsid w:val="00D77707"/>
    <w:rsid w:val="00D80481"/>
    <w:rsid w:val="00D807D0"/>
    <w:rsid w:val="00D8170B"/>
    <w:rsid w:val="00D8184B"/>
    <w:rsid w:val="00D8207D"/>
    <w:rsid w:val="00D821B3"/>
    <w:rsid w:val="00D8470E"/>
    <w:rsid w:val="00D8629E"/>
    <w:rsid w:val="00D8651A"/>
    <w:rsid w:val="00D866C9"/>
    <w:rsid w:val="00D86B3C"/>
    <w:rsid w:val="00D90D62"/>
    <w:rsid w:val="00D91B8D"/>
    <w:rsid w:val="00D938BF"/>
    <w:rsid w:val="00D93B21"/>
    <w:rsid w:val="00D94246"/>
    <w:rsid w:val="00D95CB6"/>
    <w:rsid w:val="00D95E9A"/>
    <w:rsid w:val="00D96EE2"/>
    <w:rsid w:val="00D97943"/>
    <w:rsid w:val="00DA0085"/>
    <w:rsid w:val="00DA04FC"/>
    <w:rsid w:val="00DA13CB"/>
    <w:rsid w:val="00DA1715"/>
    <w:rsid w:val="00DA2F3A"/>
    <w:rsid w:val="00DA30B0"/>
    <w:rsid w:val="00DA3633"/>
    <w:rsid w:val="00DA3AC9"/>
    <w:rsid w:val="00DA4603"/>
    <w:rsid w:val="00DA5740"/>
    <w:rsid w:val="00DA5ECB"/>
    <w:rsid w:val="00DA5F1D"/>
    <w:rsid w:val="00DA5F5B"/>
    <w:rsid w:val="00DA6113"/>
    <w:rsid w:val="00DA61AE"/>
    <w:rsid w:val="00DA680C"/>
    <w:rsid w:val="00DA6858"/>
    <w:rsid w:val="00DA6927"/>
    <w:rsid w:val="00DA6A6B"/>
    <w:rsid w:val="00DA7493"/>
    <w:rsid w:val="00DA7906"/>
    <w:rsid w:val="00DB01A3"/>
    <w:rsid w:val="00DB0979"/>
    <w:rsid w:val="00DB0BB3"/>
    <w:rsid w:val="00DB216A"/>
    <w:rsid w:val="00DB2F01"/>
    <w:rsid w:val="00DB3839"/>
    <w:rsid w:val="00DB392E"/>
    <w:rsid w:val="00DB50A7"/>
    <w:rsid w:val="00DB55D4"/>
    <w:rsid w:val="00DB57F8"/>
    <w:rsid w:val="00DB59BE"/>
    <w:rsid w:val="00DB6C4E"/>
    <w:rsid w:val="00DB6EED"/>
    <w:rsid w:val="00DB6F33"/>
    <w:rsid w:val="00DB768F"/>
    <w:rsid w:val="00DC02D4"/>
    <w:rsid w:val="00DC05EA"/>
    <w:rsid w:val="00DC0B90"/>
    <w:rsid w:val="00DC3D11"/>
    <w:rsid w:val="00DC4C65"/>
    <w:rsid w:val="00DC56BA"/>
    <w:rsid w:val="00DC5F91"/>
    <w:rsid w:val="00DC70C9"/>
    <w:rsid w:val="00DC7A68"/>
    <w:rsid w:val="00DC7DE9"/>
    <w:rsid w:val="00DD0068"/>
    <w:rsid w:val="00DD00CD"/>
    <w:rsid w:val="00DD04A1"/>
    <w:rsid w:val="00DD0B6F"/>
    <w:rsid w:val="00DD193D"/>
    <w:rsid w:val="00DD3189"/>
    <w:rsid w:val="00DD36DE"/>
    <w:rsid w:val="00DD48F2"/>
    <w:rsid w:val="00DD5435"/>
    <w:rsid w:val="00DD59DA"/>
    <w:rsid w:val="00DD6980"/>
    <w:rsid w:val="00DD6A91"/>
    <w:rsid w:val="00DD7299"/>
    <w:rsid w:val="00DD7F56"/>
    <w:rsid w:val="00DE0C84"/>
    <w:rsid w:val="00DE1797"/>
    <w:rsid w:val="00DE533C"/>
    <w:rsid w:val="00DE7523"/>
    <w:rsid w:val="00DE7622"/>
    <w:rsid w:val="00DF0A86"/>
    <w:rsid w:val="00DF1FD1"/>
    <w:rsid w:val="00DF4016"/>
    <w:rsid w:val="00DF4C08"/>
    <w:rsid w:val="00DF4C74"/>
    <w:rsid w:val="00DF5162"/>
    <w:rsid w:val="00DF5FE0"/>
    <w:rsid w:val="00DF78AD"/>
    <w:rsid w:val="00E0039E"/>
    <w:rsid w:val="00E0126F"/>
    <w:rsid w:val="00E014E2"/>
    <w:rsid w:val="00E01BA4"/>
    <w:rsid w:val="00E02806"/>
    <w:rsid w:val="00E0286F"/>
    <w:rsid w:val="00E02B66"/>
    <w:rsid w:val="00E03883"/>
    <w:rsid w:val="00E038A8"/>
    <w:rsid w:val="00E05132"/>
    <w:rsid w:val="00E0776A"/>
    <w:rsid w:val="00E108A7"/>
    <w:rsid w:val="00E10A70"/>
    <w:rsid w:val="00E10C0C"/>
    <w:rsid w:val="00E1100A"/>
    <w:rsid w:val="00E110A8"/>
    <w:rsid w:val="00E11495"/>
    <w:rsid w:val="00E11773"/>
    <w:rsid w:val="00E131A7"/>
    <w:rsid w:val="00E13BCA"/>
    <w:rsid w:val="00E13E41"/>
    <w:rsid w:val="00E15721"/>
    <w:rsid w:val="00E167DC"/>
    <w:rsid w:val="00E17596"/>
    <w:rsid w:val="00E17FAB"/>
    <w:rsid w:val="00E20522"/>
    <w:rsid w:val="00E20B34"/>
    <w:rsid w:val="00E20BCC"/>
    <w:rsid w:val="00E20F92"/>
    <w:rsid w:val="00E2491E"/>
    <w:rsid w:val="00E251F6"/>
    <w:rsid w:val="00E2642F"/>
    <w:rsid w:val="00E26951"/>
    <w:rsid w:val="00E2696E"/>
    <w:rsid w:val="00E26D77"/>
    <w:rsid w:val="00E272A5"/>
    <w:rsid w:val="00E31829"/>
    <w:rsid w:val="00E3239D"/>
    <w:rsid w:val="00E3248F"/>
    <w:rsid w:val="00E327FE"/>
    <w:rsid w:val="00E340D8"/>
    <w:rsid w:val="00E34D78"/>
    <w:rsid w:val="00E3554B"/>
    <w:rsid w:val="00E37A49"/>
    <w:rsid w:val="00E40AEB"/>
    <w:rsid w:val="00E41094"/>
    <w:rsid w:val="00E41281"/>
    <w:rsid w:val="00E41786"/>
    <w:rsid w:val="00E41B69"/>
    <w:rsid w:val="00E434B6"/>
    <w:rsid w:val="00E44049"/>
    <w:rsid w:val="00E44A4D"/>
    <w:rsid w:val="00E45111"/>
    <w:rsid w:val="00E46191"/>
    <w:rsid w:val="00E47C96"/>
    <w:rsid w:val="00E5286B"/>
    <w:rsid w:val="00E52BCE"/>
    <w:rsid w:val="00E53C28"/>
    <w:rsid w:val="00E553D7"/>
    <w:rsid w:val="00E554CA"/>
    <w:rsid w:val="00E55DFB"/>
    <w:rsid w:val="00E56687"/>
    <w:rsid w:val="00E5677F"/>
    <w:rsid w:val="00E56A28"/>
    <w:rsid w:val="00E56C72"/>
    <w:rsid w:val="00E578F6"/>
    <w:rsid w:val="00E601F0"/>
    <w:rsid w:val="00E60454"/>
    <w:rsid w:val="00E609E6"/>
    <w:rsid w:val="00E6141B"/>
    <w:rsid w:val="00E62EB6"/>
    <w:rsid w:val="00E62F52"/>
    <w:rsid w:val="00E633D7"/>
    <w:rsid w:val="00E635BF"/>
    <w:rsid w:val="00E63E3D"/>
    <w:rsid w:val="00E64559"/>
    <w:rsid w:val="00E65730"/>
    <w:rsid w:val="00E65874"/>
    <w:rsid w:val="00E67EF3"/>
    <w:rsid w:val="00E70244"/>
    <w:rsid w:val="00E70B3E"/>
    <w:rsid w:val="00E71296"/>
    <w:rsid w:val="00E715C2"/>
    <w:rsid w:val="00E735D5"/>
    <w:rsid w:val="00E74BB4"/>
    <w:rsid w:val="00E7616D"/>
    <w:rsid w:val="00E76D90"/>
    <w:rsid w:val="00E77047"/>
    <w:rsid w:val="00E81C08"/>
    <w:rsid w:val="00E83146"/>
    <w:rsid w:val="00E84C8F"/>
    <w:rsid w:val="00E84C9E"/>
    <w:rsid w:val="00E85486"/>
    <w:rsid w:val="00E8580F"/>
    <w:rsid w:val="00E85ACE"/>
    <w:rsid w:val="00E85B49"/>
    <w:rsid w:val="00E85BAF"/>
    <w:rsid w:val="00E9067D"/>
    <w:rsid w:val="00E91026"/>
    <w:rsid w:val="00E91D5C"/>
    <w:rsid w:val="00E91F4C"/>
    <w:rsid w:val="00E92C96"/>
    <w:rsid w:val="00E93995"/>
    <w:rsid w:val="00E93C68"/>
    <w:rsid w:val="00E94393"/>
    <w:rsid w:val="00E948E6"/>
    <w:rsid w:val="00E94AA6"/>
    <w:rsid w:val="00E95A5F"/>
    <w:rsid w:val="00E95BD1"/>
    <w:rsid w:val="00E971F8"/>
    <w:rsid w:val="00E97B0F"/>
    <w:rsid w:val="00EA0108"/>
    <w:rsid w:val="00EA153D"/>
    <w:rsid w:val="00EA3B52"/>
    <w:rsid w:val="00EA566E"/>
    <w:rsid w:val="00EA6AF5"/>
    <w:rsid w:val="00EA6C70"/>
    <w:rsid w:val="00EA7624"/>
    <w:rsid w:val="00EA78D7"/>
    <w:rsid w:val="00EA7B75"/>
    <w:rsid w:val="00EB16F7"/>
    <w:rsid w:val="00EB67D0"/>
    <w:rsid w:val="00EB6860"/>
    <w:rsid w:val="00EB6C19"/>
    <w:rsid w:val="00EB7078"/>
    <w:rsid w:val="00EC26F2"/>
    <w:rsid w:val="00EC2C8E"/>
    <w:rsid w:val="00EC371F"/>
    <w:rsid w:val="00EC3729"/>
    <w:rsid w:val="00EC3B59"/>
    <w:rsid w:val="00EC4206"/>
    <w:rsid w:val="00EC5715"/>
    <w:rsid w:val="00EC7917"/>
    <w:rsid w:val="00EC7B12"/>
    <w:rsid w:val="00ED099F"/>
    <w:rsid w:val="00ED1A21"/>
    <w:rsid w:val="00ED31A9"/>
    <w:rsid w:val="00ED531F"/>
    <w:rsid w:val="00ED78FF"/>
    <w:rsid w:val="00ED7AC8"/>
    <w:rsid w:val="00EE1322"/>
    <w:rsid w:val="00EE18EB"/>
    <w:rsid w:val="00EE30BF"/>
    <w:rsid w:val="00EE39A3"/>
    <w:rsid w:val="00EE39EC"/>
    <w:rsid w:val="00EE4DD6"/>
    <w:rsid w:val="00EE4F4D"/>
    <w:rsid w:val="00EE5679"/>
    <w:rsid w:val="00EE62EC"/>
    <w:rsid w:val="00EE6D9F"/>
    <w:rsid w:val="00EE799C"/>
    <w:rsid w:val="00EF04C2"/>
    <w:rsid w:val="00EF18D2"/>
    <w:rsid w:val="00EF20B1"/>
    <w:rsid w:val="00EF3BE5"/>
    <w:rsid w:val="00EF4C63"/>
    <w:rsid w:val="00EF6AB9"/>
    <w:rsid w:val="00EF7ADB"/>
    <w:rsid w:val="00F03619"/>
    <w:rsid w:val="00F03FD7"/>
    <w:rsid w:val="00F04E20"/>
    <w:rsid w:val="00F05D70"/>
    <w:rsid w:val="00F063C3"/>
    <w:rsid w:val="00F07C92"/>
    <w:rsid w:val="00F11AB9"/>
    <w:rsid w:val="00F131EB"/>
    <w:rsid w:val="00F139CC"/>
    <w:rsid w:val="00F13C47"/>
    <w:rsid w:val="00F13F9A"/>
    <w:rsid w:val="00F1436E"/>
    <w:rsid w:val="00F14537"/>
    <w:rsid w:val="00F14727"/>
    <w:rsid w:val="00F171D7"/>
    <w:rsid w:val="00F17FED"/>
    <w:rsid w:val="00F20876"/>
    <w:rsid w:val="00F22354"/>
    <w:rsid w:val="00F24562"/>
    <w:rsid w:val="00F24FF4"/>
    <w:rsid w:val="00F25401"/>
    <w:rsid w:val="00F25874"/>
    <w:rsid w:val="00F2690D"/>
    <w:rsid w:val="00F27AF6"/>
    <w:rsid w:val="00F31239"/>
    <w:rsid w:val="00F31791"/>
    <w:rsid w:val="00F3439E"/>
    <w:rsid w:val="00F344E8"/>
    <w:rsid w:val="00F370FE"/>
    <w:rsid w:val="00F4192A"/>
    <w:rsid w:val="00F41C70"/>
    <w:rsid w:val="00F45422"/>
    <w:rsid w:val="00F45D82"/>
    <w:rsid w:val="00F46446"/>
    <w:rsid w:val="00F47046"/>
    <w:rsid w:val="00F50124"/>
    <w:rsid w:val="00F5314F"/>
    <w:rsid w:val="00F53490"/>
    <w:rsid w:val="00F5465F"/>
    <w:rsid w:val="00F54E0B"/>
    <w:rsid w:val="00F54FC3"/>
    <w:rsid w:val="00F55F7E"/>
    <w:rsid w:val="00F560DE"/>
    <w:rsid w:val="00F56C8D"/>
    <w:rsid w:val="00F574E8"/>
    <w:rsid w:val="00F57577"/>
    <w:rsid w:val="00F577C8"/>
    <w:rsid w:val="00F60D1E"/>
    <w:rsid w:val="00F60DA9"/>
    <w:rsid w:val="00F614B5"/>
    <w:rsid w:val="00F63251"/>
    <w:rsid w:val="00F656BA"/>
    <w:rsid w:val="00F6615F"/>
    <w:rsid w:val="00F675DA"/>
    <w:rsid w:val="00F67E47"/>
    <w:rsid w:val="00F70239"/>
    <w:rsid w:val="00F7069B"/>
    <w:rsid w:val="00F706CD"/>
    <w:rsid w:val="00F72894"/>
    <w:rsid w:val="00F74B6E"/>
    <w:rsid w:val="00F75D89"/>
    <w:rsid w:val="00F75F8B"/>
    <w:rsid w:val="00F7701B"/>
    <w:rsid w:val="00F80483"/>
    <w:rsid w:val="00F80A53"/>
    <w:rsid w:val="00F813DE"/>
    <w:rsid w:val="00F81D14"/>
    <w:rsid w:val="00F82DC5"/>
    <w:rsid w:val="00F83488"/>
    <w:rsid w:val="00F84432"/>
    <w:rsid w:val="00F86347"/>
    <w:rsid w:val="00F87835"/>
    <w:rsid w:val="00F91D34"/>
    <w:rsid w:val="00F95BF7"/>
    <w:rsid w:val="00F95C23"/>
    <w:rsid w:val="00F967CD"/>
    <w:rsid w:val="00F972A4"/>
    <w:rsid w:val="00F97450"/>
    <w:rsid w:val="00F97C60"/>
    <w:rsid w:val="00FA0F55"/>
    <w:rsid w:val="00FA1BCA"/>
    <w:rsid w:val="00FA3EF7"/>
    <w:rsid w:val="00FA5298"/>
    <w:rsid w:val="00FA58D9"/>
    <w:rsid w:val="00FA616E"/>
    <w:rsid w:val="00FA6C74"/>
    <w:rsid w:val="00FA7B22"/>
    <w:rsid w:val="00FA7E6B"/>
    <w:rsid w:val="00FB02FF"/>
    <w:rsid w:val="00FB1454"/>
    <w:rsid w:val="00FB274F"/>
    <w:rsid w:val="00FB3145"/>
    <w:rsid w:val="00FB4AFC"/>
    <w:rsid w:val="00FB6263"/>
    <w:rsid w:val="00FB7BF8"/>
    <w:rsid w:val="00FC0FF7"/>
    <w:rsid w:val="00FC2B3A"/>
    <w:rsid w:val="00FC2FA3"/>
    <w:rsid w:val="00FC4E47"/>
    <w:rsid w:val="00FC6383"/>
    <w:rsid w:val="00FC652B"/>
    <w:rsid w:val="00FC7E58"/>
    <w:rsid w:val="00FD1F03"/>
    <w:rsid w:val="00FD2457"/>
    <w:rsid w:val="00FD3F9E"/>
    <w:rsid w:val="00FD4633"/>
    <w:rsid w:val="00FD4930"/>
    <w:rsid w:val="00FD530A"/>
    <w:rsid w:val="00FD71F5"/>
    <w:rsid w:val="00FE0F14"/>
    <w:rsid w:val="00FE1827"/>
    <w:rsid w:val="00FE2906"/>
    <w:rsid w:val="00FE32FD"/>
    <w:rsid w:val="00FE4715"/>
    <w:rsid w:val="00FE52B5"/>
    <w:rsid w:val="00FE5405"/>
    <w:rsid w:val="00FE6380"/>
    <w:rsid w:val="00FE68E9"/>
    <w:rsid w:val="00FF08D4"/>
    <w:rsid w:val="00FF0ECC"/>
    <w:rsid w:val="00FF40E3"/>
    <w:rsid w:val="00FF57AA"/>
    <w:rsid w:val="00FF5A02"/>
    <w:rsid w:val="00FF5B63"/>
    <w:rsid w:val="00FF653F"/>
    <w:rsid w:val="00FF7210"/>
    <w:rsid w:val="00FF72D0"/>
    <w:rsid w:val="05D320E1"/>
    <w:rsid w:val="06070188"/>
    <w:rsid w:val="09017DA6"/>
    <w:rsid w:val="0BD9AC54"/>
    <w:rsid w:val="0D0EBF07"/>
    <w:rsid w:val="12E49E31"/>
    <w:rsid w:val="13C43C52"/>
    <w:rsid w:val="204FDA4C"/>
    <w:rsid w:val="21A32FD3"/>
    <w:rsid w:val="21B15A98"/>
    <w:rsid w:val="258A4608"/>
    <w:rsid w:val="260EDD4C"/>
    <w:rsid w:val="26E014D3"/>
    <w:rsid w:val="273304EE"/>
    <w:rsid w:val="298EB677"/>
    <w:rsid w:val="2A512596"/>
    <w:rsid w:val="2A8B1315"/>
    <w:rsid w:val="2E3550BA"/>
    <w:rsid w:val="31CF3E5B"/>
    <w:rsid w:val="349FE7B2"/>
    <w:rsid w:val="35ED6000"/>
    <w:rsid w:val="392AA0BA"/>
    <w:rsid w:val="3CAF2734"/>
    <w:rsid w:val="3CB65C6E"/>
    <w:rsid w:val="3D5EE37D"/>
    <w:rsid w:val="4352953A"/>
    <w:rsid w:val="4CF3D5FE"/>
    <w:rsid w:val="51A06EAA"/>
    <w:rsid w:val="580C10A7"/>
    <w:rsid w:val="5D50F995"/>
    <w:rsid w:val="60A956C4"/>
    <w:rsid w:val="6118D0F6"/>
    <w:rsid w:val="62FB2540"/>
    <w:rsid w:val="64EB3D94"/>
    <w:rsid w:val="67EB9BF2"/>
    <w:rsid w:val="6C93A3FE"/>
    <w:rsid w:val="6F7D5A7B"/>
    <w:rsid w:val="6FE042C3"/>
    <w:rsid w:val="7131D6E7"/>
    <w:rsid w:val="724C3087"/>
    <w:rsid w:val="7348F7E7"/>
    <w:rsid w:val="73F3181C"/>
    <w:rsid w:val="7523229B"/>
    <w:rsid w:val="78EE94E6"/>
    <w:rsid w:val="7AB9F4C0"/>
    <w:rsid w:val="7E5D395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9A44E02"/>
  <w15:chartTrackingRefBased/>
  <w15:docId w15:val="{F3B38981-FF67-4FDF-910B-947520C5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E12"/>
    <w:pPr>
      <w:spacing w:after="0" w:line="240" w:lineRule="auto"/>
      <w:jc w:val="both"/>
    </w:pPr>
    <w:rPr>
      <w:rFonts w:ascii="Times New Roman" w:hAnsi="Times New Roman"/>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C1BED"/>
    <w:pPr>
      <w:spacing w:before="100" w:after="100"/>
      <w:jc w:val="left"/>
    </w:pPr>
    <w:rPr>
      <w:rFonts w:eastAsia="MS Mincho" w:cs="Times New Roman"/>
      <w:szCs w:val="24"/>
      <w:lang w:eastAsia="pt-BR"/>
    </w:rPr>
  </w:style>
  <w:style w:type="character" w:customStyle="1" w:styleId="PargrafodaListaChar">
    <w:name w:val="Parágrafo da Lista Char"/>
    <w:aliases w:val="Vitor Título Char,Vitor T’tulo Char,List Paragraph_0 Char,Capítulo Char,Vitor T?tulo Char,Bullet List Char,FooterText Char,numbered Char,Paragraphe de liste1 Char,Bulletr List Paragraph Char,列出段落 Char,列出段落1 Char,Listeafsnit1 Char"/>
    <w:link w:val="PargrafodaLista"/>
    <w:uiPriority w:val="34"/>
    <w:qFormat/>
    <w:locked/>
    <w:rsid w:val="008C1BED"/>
    <w:rPr>
      <w:rFonts w:ascii="Times New Roman" w:hAnsi="Times New Roman" w:cs="Times New Roman"/>
      <w:sz w:val="24"/>
    </w:rPr>
  </w:style>
  <w:style w:type="paragraph" w:styleId="PargrafodaLista">
    <w:name w:val="List Paragraph"/>
    <w:aliases w:val="Vitor Título,Vitor T’tulo,List Paragraph_0,Capítulo,Vitor T?tulo,Bullet List,FooterText,numbered,Paragraphe de liste1,Bulletr List Paragraph,列出段落,列出段落1,List Paragraph21,Listeafsnit1,Párrafo de lista1,リスト段落1,Bullet list,Bullets 1,Meu,M"/>
    <w:basedOn w:val="Normal"/>
    <w:link w:val="PargrafodaListaChar"/>
    <w:uiPriority w:val="34"/>
    <w:qFormat/>
    <w:rsid w:val="008C1BED"/>
    <w:pPr>
      <w:ind w:left="720"/>
      <w:contextualSpacing/>
    </w:pPr>
    <w:rPr>
      <w:rFonts w:cs="Times New Roman"/>
    </w:rPr>
  </w:style>
  <w:style w:type="character" w:styleId="Refdecomentrio">
    <w:name w:val="annotation reference"/>
    <w:basedOn w:val="Fontepargpadro"/>
    <w:unhideWhenUsed/>
    <w:rsid w:val="008C1BED"/>
    <w:rPr>
      <w:sz w:val="16"/>
      <w:szCs w:val="16"/>
    </w:rPr>
  </w:style>
  <w:style w:type="paragraph" w:styleId="Textodecomentrio">
    <w:name w:val="annotation text"/>
    <w:basedOn w:val="Normal"/>
    <w:link w:val="TextodecomentrioChar"/>
    <w:unhideWhenUsed/>
    <w:rsid w:val="008C1BED"/>
    <w:rPr>
      <w:sz w:val="20"/>
      <w:szCs w:val="20"/>
    </w:rPr>
  </w:style>
  <w:style w:type="character" w:customStyle="1" w:styleId="TextodecomentrioChar">
    <w:name w:val="Texto de comentário Char"/>
    <w:basedOn w:val="Fontepargpadro"/>
    <w:link w:val="Textodecomentrio"/>
    <w:rsid w:val="008C1BED"/>
    <w:rPr>
      <w:rFonts w:ascii="Times New Roman" w:hAnsi="Times New Roman"/>
      <w:sz w:val="20"/>
      <w:szCs w:val="20"/>
    </w:rPr>
  </w:style>
  <w:style w:type="paragraph" w:styleId="Textodebalo">
    <w:name w:val="Balloon Text"/>
    <w:basedOn w:val="Normal"/>
    <w:link w:val="TextodebaloChar"/>
    <w:uiPriority w:val="99"/>
    <w:semiHidden/>
    <w:unhideWhenUsed/>
    <w:rsid w:val="008C1BED"/>
    <w:rPr>
      <w:rFonts w:ascii="Segoe UI" w:hAnsi="Segoe UI" w:cs="Segoe UI"/>
      <w:sz w:val="18"/>
      <w:szCs w:val="18"/>
    </w:rPr>
  </w:style>
  <w:style w:type="character" w:customStyle="1" w:styleId="TextodebaloChar">
    <w:name w:val="Texto de balão Char"/>
    <w:basedOn w:val="Fontepargpadro"/>
    <w:link w:val="Textodebalo"/>
    <w:uiPriority w:val="99"/>
    <w:semiHidden/>
    <w:rsid w:val="008C1BED"/>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8C1BED"/>
    <w:rPr>
      <w:b/>
      <w:bCs/>
    </w:rPr>
  </w:style>
  <w:style w:type="character" w:customStyle="1" w:styleId="AssuntodocomentrioChar">
    <w:name w:val="Assunto do comentário Char"/>
    <w:basedOn w:val="TextodecomentrioChar"/>
    <w:link w:val="Assuntodocomentrio"/>
    <w:uiPriority w:val="99"/>
    <w:semiHidden/>
    <w:rsid w:val="008C1BED"/>
    <w:rPr>
      <w:rFonts w:ascii="Times New Roman" w:hAnsi="Times New Roman"/>
      <w:b/>
      <w:bCs/>
      <w:sz w:val="20"/>
      <w:szCs w:val="20"/>
    </w:rPr>
  </w:style>
  <w:style w:type="paragraph" w:styleId="Cabealho">
    <w:name w:val="header"/>
    <w:aliases w:val="Tulo1"/>
    <w:basedOn w:val="Normal"/>
    <w:link w:val="CabealhoChar"/>
    <w:uiPriority w:val="99"/>
    <w:unhideWhenUsed/>
    <w:rsid w:val="00202419"/>
    <w:pPr>
      <w:tabs>
        <w:tab w:val="center" w:pos="4252"/>
        <w:tab w:val="right" w:pos="8504"/>
      </w:tabs>
    </w:pPr>
  </w:style>
  <w:style w:type="character" w:customStyle="1" w:styleId="CabealhoChar">
    <w:name w:val="Cabeçalho Char"/>
    <w:aliases w:val="Tulo1 Char"/>
    <w:basedOn w:val="Fontepargpadro"/>
    <w:link w:val="Cabealho"/>
    <w:uiPriority w:val="99"/>
    <w:rsid w:val="00202419"/>
    <w:rPr>
      <w:rFonts w:ascii="Times New Roman" w:hAnsi="Times New Roman"/>
      <w:sz w:val="24"/>
    </w:rPr>
  </w:style>
  <w:style w:type="paragraph" w:styleId="Rodap">
    <w:name w:val="footer"/>
    <w:basedOn w:val="Normal"/>
    <w:link w:val="RodapChar"/>
    <w:uiPriority w:val="99"/>
    <w:unhideWhenUsed/>
    <w:rsid w:val="00202419"/>
    <w:pPr>
      <w:tabs>
        <w:tab w:val="center" w:pos="4252"/>
        <w:tab w:val="right" w:pos="8504"/>
      </w:tabs>
    </w:pPr>
  </w:style>
  <w:style w:type="character" w:customStyle="1" w:styleId="RodapChar">
    <w:name w:val="Rodapé Char"/>
    <w:basedOn w:val="Fontepargpadro"/>
    <w:link w:val="Rodap"/>
    <w:uiPriority w:val="99"/>
    <w:rsid w:val="00202419"/>
    <w:rPr>
      <w:rFonts w:ascii="Times New Roman" w:hAnsi="Times New Roman"/>
      <w:sz w:val="24"/>
    </w:rPr>
  </w:style>
  <w:style w:type="table" w:styleId="Tabelacomgrade">
    <w:name w:val="Table Grid"/>
    <w:basedOn w:val="Tabelanormal"/>
    <w:uiPriority w:val="39"/>
    <w:rsid w:val="00A60F9D"/>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epargpadro"/>
    <w:uiPriority w:val="99"/>
    <w:unhideWhenUsed/>
    <w:rsid w:val="00B5504C"/>
    <w:rPr>
      <w:color w:val="0563C1"/>
      <w:u w:val="single"/>
    </w:rPr>
  </w:style>
  <w:style w:type="character" w:styleId="HiperlinkVisitado">
    <w:name w:val="FollowedHyperlink"/>
    <w:basedOn w:val="Fontepargpadro"/>
    <w:uiPriority w:val="99"/>
    <w:semiHidden/>
    <w:unhideWhenUsed/>
    <w:rsid w:val="00B5504C"/>
    <w:rPr>
      <w:color w:val="954F72"/>
      <w:u w:val="single"/>
    </w:rPr>
  </w:style>
  <w:style w:type="paragraph" w:customStyle="1" w:styleId="msonormal0">
    <w:name w:val="msonormal"/>
    <w:basedOn w:val="Normal"/>
    <w:rsid w:val="00B5504C"/>
    <w:pPr>
      <w:spacing w:before="100" w:beforeAutospacing="1" w:after="100" w:afterAutospacing="1"/>
      <w:jc w:val="left"/>
    </w:pPr>
    <w:rPr>
      <w:rFonts w:eastAsia="Times New Roman" w:cs="Times New Roman"/>
      <w:szCs w:val="24"/>
      <w:lang w:eastAsia="pt-BR"/>
    </w:rPr>
  </w:style>
  <w:style w:type="paragraph" w:customStyle="1" w:styleId="xl63">
    <w:name w:val="xl63"/>
    <w:basedOn w:val="Normal"/>
    <w:rsid w:val="00B5504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b/>
      <w:bCs/>
      <w:sz w:val="18"/>
      <w:szCs w:val="18"/>
      <w:lang w:eastAsia="pt-BR"/>
    </w:rPr>
  </w:style>
  <w:style w:type="paragraph" w:customStyle="1" w:styleId="xl64">
    <w:name w:val="xl64"/>
    <w:basedOn w:val="Normal"/>
    <w:rsid w:val="00B5504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pt-BR"/>
    </w:rPr>
  </w:style>
  <w:style w:type="paragraph" w:customStyle="1" w:styleId="xl65">
    <w:name w:val="xl65"/>
    <w:basedOn w:val="Normal"/>
    <w:rsid w:val="00B550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pt-BR"/>
    </w:rPr>
  </w:style>
  <w:style w:type="paragraph" w:customStyle="1" w:styleId="xl66">
    <w:name w:val="xl66"/>
    <w:basedOn w:val="Normal"/>
    <w:rsid w:val="00B550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pt-BR"/>
    </w:rPr>
  </w:style>
  <w:style w:type="paragraph" w:customStyle="1" w:styleId="xl67">
    <w:name w:val="xl67"/>
    <w:basedOn w:val="Normal"/>
    <w:rsid w:val="00B55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Times New Roman"/>
      <w:sz w:val="18"/>
      <w:szCs w:val="18"/>
      <w:lang w:eastAsia="pt-BR"/>
    </w:rPr>
  </w:style>
  <w:style w:type="paragraph" w:customStyle="1" w:styleId="xl68">
    <w:name w:val="xl68"/>
    <w:basedOn w:val="Normal"/>
    <w:rsid w:val="00B5504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pt-BR"/>
    </w:rPr>
  </w:style>
  <w:style w:type="paragraph" w:customStyle="1" w:styleId="xl69">
    <w:name w:val="xl69"/>
    <w:basedOn w:val="Normal"/>
    <w:rsid w:val="00B5504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pt-BR"/>
    </w:rPr>
  </w:style>
  <w:style w:type="paragraph" w:styleId="Reviso">
    <w:name w:val="Revision"/>
    <w:hidden/>
    <w:uiPriority w:val="99"/>
    <w:semiHidden/>
    <w:rsid w:val="00625703"/>
    <w:pPr>
      <w:spacing w:after="0" w:line="240" w:lineRule="auto"/>
    </w:pPr>
    <w:rPr>
      <w:rFonts w:ascii="Times New Roman" w:hAnsi="Times New Roman"/>
      <w:sz w:val="24"/>
    </w:rPr>
  </w:style>
  <w:style w:type="paragraph" w:styleId="Corpodetexto">
    <w:name w:val="Body Text"/>
    <w:basedOn w:val="Normal"/>
    <w:link w:val="CorpodetextoChar"/>
    <w:rsid w:val="006C18FD"/>
    <w:pPr>
      <w:jc w:val="left"/>
    </w:pPr>
    <w:rPr>
      <w:rFonts w:ascii="Times New (W1)" w:eastAsia="Times New Roman" w:hAnsi="Times New (W1)" w:cs="Times New Roman"/>
      <w:b/>
      <w:bCs/>
      <w:szCs w:val="24"/>
      <w:lang w:val="x-none" w:eastAsia="x-none"/>
    </w:rPr>
  </w:style>
  <w:style w:type="character" w:customStyle="1" w:styleId="CorpodetextoChar">
    <w:name w:val="Corpo de texto Char"/>
    <w:basedOn w:val="Fontepargpadro"/>
    <w:link w:val="Corpodetexto"/>
    <w:rsid w:val="006C18FD"/>
    <w:rPr>
      <w:rFonts w:ascii="Times New (W1)" w:eastAsia="Times New Roman" w:hAnsi="Times New (W1)" w:cs="Times New Roman"/>
      <w:b/>
      <w:bCs/>
      <w:sz w:val="24"/>
      <w:szCs w:val="24"/>
      <w:lang w:val="x-none" w:eastAsia="x-none"/>
    </w:rPr>
  </w:style>
  <w:style w:type="paragraph" w:customStyle="1" w:styleId="Default">
    <w:name w:val="Default"/>
    <w:rsid w:val="008061EA"/>
    <w:pPr>
      <w:autoSpaceDE w:val="0"/>
      <w:autoSpaceDN w:val="0"/>
      <w:adjustRightInd w:val="0"/>
      <w:spacing w:after="0" w:line="240" w:lineRule="auto"/>
    </w:pPr>
    <w:rPr>
      <w:rFonts w:ascii="Arial" w:hAnsi="Arial" w:cs="Arial"/>
      <w:color w:val="000000"/>
      <w:sz w:val="24"/>
      <w:szCs w:val="24"/>
    </w:rPr>
  </w:style>
  <w:style w:type="paragraph" w:customStyle="1" w:styleId="gmail-m1963534436545240000msolistparagraph">
    <w:name w:val="gmail-m_1963534436545240000msolistparagraph"/>
    <w:basedOn w:val="Normal"/>
    <w:rsid w:val="00124B14"/>
    <w:pPr>
      <w:spacing w:before="100" w:beforeAutospacing="1" w:after="100" w:afterAutospacing="1"/>
      <w:jc w:val="left"/>
    </w:pPr>
    <w:rPr>
      <w:rFonts w:ascii="Calibri" w:hAnsi="Calibri" w:cs="Calibri"/>
      <w:sz w:val="22"/>
      <w:lang w:eastAsia="pt-BR"/>
    </w:rPr>
  </w:style>
  <w:style w:type="paragraph" w:styleId="Textodenotaderodap">
    <w:name w:val="footnote text"/>
    <w:basedOn w:val="Normal"/>
    <w:link w:val="TextodenotaderodapChar"/>
    <w:uiPriority w:val="99"/>
    <w:semiHidden/>
    <w:unhideWhenUsed/>
    <w:rsid w:val="00581BD6"/>
    <w:rPr>
      <w:sz w:val="20"/>
      <w:szCs w:val="20"/>
    </w:rPr>
  </w:style>
  <w:style w:type="character" w:customStyle="1" w:styleId="TextodenotaderodapChar">
    <w:name w:val="Texto de nota de rodapé Char"/>
    <w:basedOn w:val="Fontepargpadro"/>
    <w:link w:val="Textodenotaderodap"/>
    <w:uiPriority w:val="99"/>
    <w:semiHidden/>
    <w:rsid w:val="00581BD6"/>
    <w:rPr>
      <w:rFonts w:ascii="Times New Roman" w:hAnsi="Times New Roman"/>
      <w:sz w:val="20"/>
      <w:szCs w:val="20"/>
    </w:rPr>
  </w:style>
  <w:style w:type="character" w:styleId="Refdenotaderodap">
    <w:name w:val="footnote reference"/>
    <w:basedOn w:val="Fontepargpadro"/>
    <w:uiPriority w:val="99"/>
    <w:semiHidden/>
    <w:unhideWhenUsed/>
    <w:rsid w:val="00581BD6"/>
    <w:rPr>
      <w:vertAlign w:val="superscript"/>
    </w:rPr>
  </w:style>
  <w:style w:type="paragraph" w:customStyle="1" w:styleId="Corpodetexto21">
    <w:name w:val="Corpo de texto 21"/>
    <w:basedOn w:val="Normal"/>
    <w:rsid w:val="003767C5"/>
    <w:pPr>
      <w:tabs>
        <w:tab w:val="left" w:pos="3119"/>
      </w:tabs>
      <w:overflowPunct w:val="0"/>
      <w:autoSpaceDE w:val="0"/>
      <w:autoSpaceDN w:val="0"/>
      <w:adjustRightInd w:val="0"/>
      <w:spacing w:line="360" w:lineRule="auto"/>
      <w:ind w:left="567"/>
      <w:textAlignment w:val="baseline"/>
    </w:pPr>
    <w:rPr>
      <w:rFonts w:eastAsia="Times New Roman" w:cs="Times New Roman"/>
      <w:i/>
      <w:sz w:val="28"/>
      <w:szCs w:val="20"/>
      <w:lang w:eastAsia="pt-BR"/>
    </w:rPr>
  </w:style>
  <w:style w:type="paragraph" w:customStyle="1" w:styleId="paragraph">
    <w:name w:val="paragraph"/>
    <w:basedOn w:val="Normal"/>
    <w:rsid w:val="004662D3"/>
    <w:pPr>
      <w:spacing w:before="100" w:beforeAutospacing="1" w:after="100" w:afterAutospacing="1"/>
      <w:jc w:val="left"/>
    </w:pPr>
    <w:rPr>
      <w:rFonts w:eastAsia="Times New Roman" w:cs="Times New Roman"/>
      <w:szCs w:val="24"/>
      <w:lang w:eastAsia="pt-BR"/>
    </w:rPr>
  </w:style>
  <w:style w:type="character" w:customStyle="1" w:styleId="scxw121971145">
    <w:name w:val="scxw121971145"/>
    <w:basedOn w:val="Fontepargpadro"/>
    <w:rsid w:val="004662D3"/>
  </w:style>
  <w:style w:type="character" w:customStyle="1" w:styleId="mo">
    <w:name w:val="mo"/>
    <w:basedOn w:val="Fontepargpadro"/>
    <w:rsid w:val="004662D3"/>
  </w:style>
  <w:style w:type="character" w:customStyle="1" w:styleId="mi">
    <w:name w:val="mi"/>
    <w:basedOn w:val="Fontepargpadro"/>
    <w:rsid w:val="004662D3"/>
  </w:style>
  <w:style w:type="character" w:customStyle="1" w:styleId="mjxassistivemathml">
    <w:name w:val="mjx_assistive_mathml"/>
    <w:basedOn w:val="Fontepargpadro"/>
    <w:rsid w:val="004662D3"/>
  </w:style>
  <w:style w:type="character" w:customStyle="1" w:styleId="eop">
    <w:name w:val="eop"/>
    <w:basedOn w:val="Fontepargpadro"/>
    <w:rsid w:val="004662D3"/>
  </w:style>
  <w:style w:type="character" w:customStyle="1" w:styleId="equationplaceholdertext">
    <w:name w:val="equationplaceholdertext"/>
    <w:basedOn w:val="Fontepargpadro"/>
    <w:rsid w:val="004662D3"/>
  </w:style>
  <w:style w:type="character" w:customStyle="1" w:styleId="normaltextrun">
    <w:name w:val="normaltextrun"/>
    <w:basedOn w:val="Fontepargpadro"/>
    <w:rsid w:val="004662D3"/>
  </w:style>
  <w:style w:type="character" w:customStyle="1" w:styleId="mn">
    <w:name w:val="mn"/>
    <w:basedOn w:val="Fontepargpadro"/>
    <w:rsid w:val="004662D3"/>
  </w:style>
  <w:style w:type="character" w:styleId="MenoPendente">
    <w:name w:val="Unresolved Mention"/>
    <w:basedOn w:val="Fontepargpadro"/>
    <w:uiPriority w:val="99"/>
    <w:semiHidden/>
    <w:unhideWhenUsed/>
    <w:rsid w:val="00686CE1"/>
    <w:rPr>
      <w:color w:val="605E5C"/>
      <w:shd w:val="clear" w:color="auto" w:fill="E1DFDD"/>
    </w:rPr>
  </w:style>
  <w:style w:type="character" w:customStyle="1" w:styleId="ui-provider">
    <w:name w:val="ui-provider"/>
    <w:basedOn w:val="Fontepargpadro"/>
    <w:rsid w:val="000E7B2E"/>
  </w:style>
  <w:style w:type="character" w:styleId="Forte">
    <w:name w:val="Strong"/>
    <w:basedOn w:val="Fontepargpadro"/>
    <w:uiPriority w:val="22"/>
    <w:qFormat/>
    <w:rsid w:val="00B32E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283">
      <w:bodyDiv w:val="1"/>
      <w:marLeft w:val="0"/>
      <w:marRight w:val="0"/>
      <w:marTop w:val="0"/>
      <w:marBottom w:val="0"/>
      <w:divBdr>
        <w:top w:val="none" w:sz="0" w:space="0" w:color="auto"/>
        <w:left w:val="none" w:sz="0" w:space="0" w:color="auto"/>
        <w:bottom w:val="none" w:sz="0" w:space="0" w:color="auto"/>
        <w:right w:val="none" w:sz="0" w:space="0" w:color="auto"/>
      </w:divBdr>
    </w:div>
    <w:div w:id="40400792">
      <w:bodyDiv w:val="1"/>
      <w:marLeft w:val="0"/>
      <w:marRight w:val="0"/>
      <w:marTop w:val="0"/>
      <w:marBottom w:val="0"/>
      <w:divBdr>
        <w:top w:val="none" w:sz="0" w:space="0" w:color="auto"/>
        <w:left w:val="none" w:sz="0" w:space="0" w:color="auto"/>
        <w:bottom w:val="none" w:sz="0" w:space="0" w:color="auto"/>
        <w:right w:val="none" w:sz="0" w:space="0" w:color="auto"/>
      </w:divBdr>
    </w:div>
    <w:div w:id="44263152">
      <w:bodyDiv w:val="1"/>
      <w:marLeft w:val="0"/>
      <w:marRight w:val="0"/>
      <w:marTop w:val="0"/>
      <w:marBottom w:val="0"/>
      <w:divBdr>
        <w:top w:val="none" w:sz="0" w:space="0" w:color="auto"/>
        <w:left w:val="none" w:sz="0" w:space="0" w:color="auto"/>
        <w:bottom w:val="none" w:sz="0" w:space="0" w:color="auto"/>
        <w:right w:val="none" w:sz="0" w:space="0" w:color="auto"/>
      </w:divBdr>
    </w:div>
    <w:div w:id="62029079">
      <w:bodyDiv w:val="1"/>
      <w:marLeft w:val="0"/>
      <w:marRight w:val="0"/>
      <w:marTop w:val="0"/>
      <w:marBottom w:val="0"/>
      <w:divBdr>
        <w:top w:val="none" w:sz="0" w:space="0" w:color="auto"/>
        <w:left w:val="none" w:sz="0" w:space="0" w:color="auto"/>
        <w:bottom w:val="none" w:sz="0" w:space="0" w:color="auto"/>
        <w:right w:val="none" w:sz="0" w:space="0" w:color="auto"/>
      </w:divBdr>
    </w:div>
    <w:div w:id="84619459">
      <w:bodyDiv w:val="1"/>
      <w:marLeft w:val="0"/>
      <w:marRight w:val="0"/>
      <w:marTop w:val="0"/>
      <w:marBottom w:val="0"/>
      <w:divBdr>
        <w:top w:val="none" w:sz="0" w:space="0" w:color="auto"/>
        <w:left w:val="none" w:sz="0" w:space="0" w:color="auto"/>
        <w:bottom w:val="none" w:sz="0" w:space="0" w:color="auto"/>
        <w:right w:val="none" w:sz="0" w:space="0" w:color="auto"/>
      </w:divBdr>
    </w:div>
    <w:div w:id="94832722">
      <w:bodyDiv w:val="1"/>
      <w:marLeft w:val="0"/>
      <w:marRight w:val="0"/>
      <w:marTop w:val="0"/>
      <w:marBottom w:val="0"/>
      <w:divBdr>
        <w:top w:val="none" w:sz="0" w:space="0" w:color="auto"/>
        <w:left w:val="none" w:sz="0" w:space="0" w:color="auto"/>
        <w:bottom w:val="none" w:sz="0" w:space="0" w:color="auto"/>
        <w:right w:val="none" w:sz="0" w:space="0" w:color="auto"/>
      </w:divBdr>
    </w:div>
    <w:div w:id="247545414">
      <w:bodyDiv w:val="1"/>
      <w:marLeft w:val="0"/>
      <w:marRight w:val="0"/>
      <w:marTop w:val="0"/>
      <w:marBottom w:val="0"/>
      <w:divBdr>
        <w:top w:val="none" w:sz="0" w:space="0" w:color="auto"/>
        <w:left w:val="none" w:sz="0" w:space="0" w:color="auto"/>
        <w:bottom w:val="none" w:sz="0" w:space="0" w:color="auto"/>
        <w:right w:val="none" w:sz="0" w:space="0" w:color="auto"/>
      </w:divBdr>
    </w:div>
    <w:div w:id="248730673">
      <w:bodyDiv w:val="1"/>
      <w:marLeft w:val="0"/>
      <w:marRight w:val="0"/>
      <w:marTop w:val="0"/>
      <w:marBottom w:val="0"/>
      <w:divBdr>
        <w:top w:val="none" w:sz="0" w:space="0" w:color="auto"/>
        <w:left w:val="none" w:sz="0" w:space="0" w:color="auto"/>
        <w:bottom w:val="none" w:sz="0" w:space="0" w:color="auto"/>
        <w:right w:val="none" w:sz="0" w:space="0" w:color="auto"/>
      </w:divBdr>
    </w:div>
    <w:div w:id="278344342">
      <w:bodyDiv w:val="1"/>
      <w:marLeft w:val="0"/>
      <w:marRight w:val="0"/>
      <w:marTop w:val="0"/>
      <w:marBottom w:val="0"/>
      <w:divBdr>
        <w:top w:val="none" w:sz="0" w:space="0" w:color="auto"/>
        <w:left w:val="none" w:sz="0" w:space="0" w:color="auto"/>
        <w:bottom w:val="none" w:sz="0" w:space="0" w:color="auto"/>
        <w:right w:val="none" w:sz="0" w:space="0" w:color="auto"/>
      </w:divBdr>
    </w:div>
    <w:div w:id="296880475">
      <w:bodyDiv w:val="1"/>
      <w:marLeft w:val="0"/>
      <w:marRight w:val="0"/>
      <w:marTop w:val="0"/>
      <w:marBottom w:val="0"/>
      <w:divBdr>
        <w:top w:val="none" w:sz="0" w:space="0" w:color="auto"/>
        <w:left w:val="none" w:sz="0" w:space="0" w:color="auto"/>
        <w:bottom w:val="none" w:sz="0" w:space="0" w:color="auto"/>
        <w:right w:val="none" w:sz="0" w:space="0" w:color="auto"/>
      </w:divBdr>
    </w:div>
    <w:div w:id="310644945">
      <w:bodyDiv w:val="1"/>
      <w:marLeft w:val="0"/>
      <w:marRight w:val="0"/>
      <w:marTop w:val="0"/>
      <w:marBottom w:val="0"/>
      <w:divBdr>
        <w:top w:val="none" w:sz="0" w:space="0" w:color="auto"/>
        <w:left w:val="none" w:sz="0" w:space="0" w:color="auto"/>
        <w:bottom w:val="none" w:sz="0" w:space="0" w:color="auto"/>
        <w:right w:val="none" w:sz="0" w:space="0" w:color="auto"/>
      </w:divBdr>
    </w:div>
    <w:div w:id="312761451">
      <w:bodyDiv w:val="1"/>
      <w:marLeft w:val="0"/>
      <w:marRight w:val="0"/>
      <w:marTop w:val="0"/>
      <w:marBottom w:val="0"/>
      <w:divBdr>
        <w:top w:val="none" w:sz="0" w:space="0" w:color="auto"/>
        <w:left w:val="none" w:sz="0" w:space="0" w:color="auto"/>
        <w:bottom w:val="none" w:sz="0" w:space="0" w:color="auto"/>
        <w:right w:val="none" w:sz="0" w:space="0" w:color="auto"/>
      </w:divBdr>
    </w:div>
    <w:div w:id="319116426">
      <w:bodyDiv w:val="1"/>
      <w:marLeft w:val="0"/>
      <w:marRight w:val="0"/>
      <w:marTop w:val="0"/>
      <w:marBottom w:val="0"/>
      <w:divBdr>
        <w:top w:val="none" w:sz="0" w:space="0" w:color="auto"/>
        <w:left w:val="none" w:sz="0" w:space="0" w:color="auto"/>
        <w:bottom w:val="none" w:sz="0" w:space="0" w:color="auto"/>
        <w:right w:val="none" w:sz="0" w:space="0" w:color="auto"/>
      </w:divBdr>
    </w:div>
    <w:div w:id="350760238">
      <w:bodyDiv w:val="1"/>
      <w:marLeft w:val="0"/>
      <w:marRight w:val="0"/>
      <w:marTop w:val="0"/>
      <w:marBottom w:val="0"/>
      <w:divBdr>
        <w:top w:val="none" w:sz="0" w:space="0" w:color="auto"/>
        <w:left w:val="none" w:sz="0" w:space="0" w:color="auto"/>
        <w:bottom w:val="none" w:sz="0" w:space="0" w:color="auto"/>
        <w:right w:val="none" w:sz="0" w:space="0" w:color="auto"/>
      </w:divBdr>
      <w:divsChild>
        <w:div w:id="39790870">
          <w:marLeft w:val="0"/>
          <w:marRight w:val="0"/>
          <w:marTop w:val="0"/>
          <w:marBottom w:val="0"/>
          <w:divBdr>
            <w:top w:val="none" w:sz="0" w:space="0" w:color="auto"/>
            <w:left w:val="none" w:sz="0" w:space="0" w:color="auto"/>
            <w:bottom w:val="none" w:sz="0" w:space="0" w:color="auto"/>
            <w:right w:val="none" w:sz="0" w:space="0" w:color="auto"/>
          </w:divBdr>
        </w:div>
        <w:div w:id="353069722">
          <w:marLeft w:val="0"/>
          <w:marRight w:val="0"/>
          <w:marTop w:val="0"/>
          <w:marBottom w:val="0"/>
          <w:divBdr>
            <w:top w:val="none" w:sz="0" w:space="0" w:color="auto"/>
            <w:left w:val="none" w:sz="0" w:space="0" w:color="auto"/>
            <w:bottom w:val="none" w:sz="0" w:space="0" w:color="auto"/>
            <w:right w:val="none" w:sz="0" w:space="0" w:color="auto"/>
          </w:divBdr>
        </w:div>
        <w:div w:id="432630929">
          <w:marLeft w:val="0"/>
          <w:marRight w:val="0"/>
          <w:marTop w:val="0"/>
          <w:marBottom w:val="0"/>
          <w:divBdr>
            <w:top w:val="none" w:sz="0" w:space="0" w:color="auto"/>
            <w:left w:val="none" w:sz="0" w:space="0" w:color="auto"/>
            <w:bottom w:val="none" w:sz="0" w:space="0" w:color="auto"/>
            <w:right w:val="none" w:sz="0" w:space="0" w:color="auto"/>
          </w:divBdr>
        </w:div>
        <w:div w:id="483934171">
          <w:marLeft w:val="0"/>
          <w:marRight w:val="0"/>
          <w:marTop w:val="0"/>
          <w:marBottom w:val="0"/>
          <w:divBdr>
            <w:top w:val="none" w:sz="0" w:space="0" w:color="auto"/>
            <w:left w:val="none" w:sz="0" w:space="0" w:color="auto"/>
            <w:bottom w:val="none" w:sz="0" w:space="0" w:color="auto"/>
            <w:right w:val="none" w:sz="0" w:space="0" w:color="auto"/>
          </w:divBdr>
        </w:div>
        <w:div w:id="676886653">
          <w:marLeft w:val="0"/>
          <w:marRight w:val="0"/>
          <w:marTop w:val="0"/>
          <w:marBottom w:val="0"/>
          <w:divBdr>
            <w:top w:val="none" w:sz="0" w:space="0" w:color="auto"/>
            <w:left w:val="none" w:sz="0" w:space="0" w:color="auto"/>
            <w:bottom w:val="none" w:sz="0" w:space="0" w:color="auto"/>
            <w:right w:val="none" w:sz="0" w:space="0" w:color="auto"/>
          </w:divBdr>
        </w:div>
        <w:div w:id="697003261">
          <w:marLeft w:val="0"/>
          <w:marRight w:val="0"/>
          <w:marTop w:val="0"/>
          <w:marBottom w:val="0"/>
          <w:divBdr>
            <w:top w:val="none" w:sz="0" w:space="0" w:color="auto"/>
            <w:left w:val="none" w:sz="0" w:space="0" w:color="auto"/>
            <w:bottom w:val="none" w:sz="0" w:space="0" w:color="auto"/>
            <w:right w:val="none" w:sz="0" w:space="0" w:color="auto"/>
          </w:divBdr>
        </w:div>
        <w:div w:id="971905146">
          <w:marLeft w:val="0"/>
          <w:marRight w:val="0"/>
          <w:marTop w:val="0"/>
          <w:marBottom w:val="0"/>
          <w:divBdr>
            <w:top w:val="none" w:sz="0" w:space="0" w:color="auto"/>
            <w:left w:val="none" w:sz="0" w:space="0" w:color="auto"/>
            <w:bottom w:val="none" w:sz="0" w:space="0" w:color="auto"/>
            <w:right w:val="none" w:sz="0" w:space="0" w:color="auto"/>
          </w:divBdr>
        </w:div>
        <w:div w:id="1074208654">
          <w:marLeft w:val="0"/>
          <w:marRight w:val="0"/>
          <w:marTop w:val="0"/>
          <w:marBottom w:val="0"/>
          <w:divBdr>
            <w:top w:val="none" w:sz="0" w:space="0" w:color="auto"/>
            <w:left w:val="none" w:sz="0" w:space="0" w:color="auto"/>
            <w:bottom w:val="none" w:sz="0" w:space="0" w:color="auto"/>
            <w:right w:val="none" w:sz="0" w:space="0" w:color="auto"/>
          </w:divBdr>
        </w:div>
        <w:div w:id="1079980041">
          <w:marLeft w:val="0"/>
          <w:marRight w:val="0"/>
          <w:marTop w:val="0"/>
          <w:marBottom w:val="0"/>
          <w:divBdr>
            <w:top w:val="none" w:sz="0" w:space="0" w:color="auto"/>
            <w:left w:val="none" w:sz="0" w:space="0" w:color="auto"/>
            <w:bottom w:val="none" w:sz="0" w:space="0" w:color="auto"/>
            <w:right w:val="none" w:sz="0" w:space="0" w:color="auto"/>
          </w:divBdr>
        </w:div>
        <w:div w:id="1142041007">
          <w:marLeft w:val="0"/>
          <w:marRight w:val="0"/>
          <w:marTop w:val="0"/>
          <w:marBottom w:val="0"/>
          <w:divBdr>
            <w:top w:val="none" w:sz="0" w:space="0" w:color="auto"/>
            <w:left w:val="none" w:sz="0" w:space="0" w:color="auto"/>
            <w:bottom w:val="none" w:sz="0" w:space="0" w:color="auto"/>
            <w:right w:val="none" w:sz="0" w:space="0" w:color="auto"/>
          </w:divBdr>
        </w:div>
        <w:div w:id="1474366209">
          <w:marLeft w:val="0"/>
          <w:marRight w:val="0"/>
          <w:marTop w:val="0"/>
          <w:marBottom w:val="0"/>
          <w:divBdr>
            <w:top w:val="none" w:sz="0" w:space="0" w:color="auto"/>
            <w:left w:val="none" w:sz="0" w:space="0" w:color="auto"/>
            <w:bottom w:val="none" w:sz="0" w:space="0" w:color="auto"/>
            <w:right w:val="none" w:sz="0" w:space="0" w:color="auto"/>
          </w:divBdr>
        </w:div>
        <w:div w:id="1840389462">
          <w:marLeft w:val="0"/>
          <w:marRight w:val="0"/>
          <w:marTop w:val="0"/>
          <w:marBottom w:val="0"/>
          <w:divBdr>
            <w:top w:val="none" w:sz="0" w:space="0" w:color="auto"/>
            <w:left w:val="none" w:sz="0" w:space="0" w:color="auto"/>
            <w:bottom w:val="none" w:sz="0" w:space="0" w:color="auto"/>
            <w:right w:val="none" w:sz="0" w:space="0" w:color="auto"/>
          </w:divBdr>
        </w:div>
        <w:div w:id="1940214022">
          <w:marLeft w:val="0"/>
          <w:marRight w:val="0"/>
          <w:marTop w:val="0"/>
          <w:marBottom w:val="0"/>
          <w:divBdr>
            <w:top w:val="none" w:sz="0" w:space="0" w:color="auto"/>
            <w:left w:val="none" w:sz="0" w:space="0" w:color="auto"/>
            <w:bottom w:val="none" w:sz="0" w:space="0" w:color="auto"/>
            <w:right w:val="none" w:sz="0" w:space="0" w:color="auto"/>
          </w:divBdr>
        </w:div>
        <w:div w:id="1981960322">
          <w:marLeft w:val="0"/>
          <w:marRight w:val="0"/>
          <w:marTop w:val="0"/>
          <w:marBottom w:val="0"/>
          <w:divBdr>
            <w:top w:val="none" w:sz="0" w:space="0" w:color="auto"/>
            <w:left w:val="none" w:sz="0" w:space="0" w:color="auto"/>
            <w:bottom w:val="none" w:sz="0" w:space="0" w:color="auto"/>
            <w:right w:val="none" w:sz="0" w:space="0" w:color="auto"/>
          </w:divBdr>
        </w:div>
      </w:divsChild>
    </w:div>
    <w:div w:id="436415333">
      <w:bodyDiv w:val="1"/>
      <w:marLeft w:val="0"/>
      <w:marRight w:val="0"/>
      <w:marTop w:val="0"/>
      <w:marBottom w:val="0"/>
      <w:divBdr>
        <w:top w:val="none" w:sz="0" w:space="0" w:color="auto"/>
        <w:left w:val="none" w:sz="0" w:space="0" w:color="auto"/>
        <w:bottom w:val="none" w:sz="0" w:space="0" w:color="auto"/>
        <w:right w:val="none" w:sz="0" w:space="0" w:color="auto"/>
      </w:divBdr>
    </w:div>
    <w:div w:id="465126389">
      <w:bodyDiv w:val="1"/>
      <w:marLeft w:val="0"/>
      <w:marRight w:val="0"/>
      <w:marTop w:val="0"/>
      <w:marBottom w:val="0"/>
      <w:divBdr>
        <w:top w:val="none" w:sz="0" w:space="0" w:color="auto"/>
        <w:left w:val="none" w:sz="0" w:space="0" w:color="auto"/>
        <w:bottom w:val="none" w:sz="0" w:space="0" w:color="auto"/>
        <w:right w:val="none" w:sz="0" w:space="0" w:color="auto"/>
      </w:divBdr>
    </w:div>
    <w:div w:id="469328072">
      <w:bodyDiv w:val="1"/>
      <w:marLeft w:val="0"/>
      <w:marRight w:val="0"/>
      <w:marTop w:val="0"/>
      <w:marBottom w:val="0"/>
      <w:divBdr>
        <w:top w:val="none" w:sz="0" w:space="0" w:color="auto"/>
        <w:left w:val="none" w:sz="0" w:space="0" w:color="auto"/>
        <w:bottom w:val="none" w:sz="0" w:space="0" w:color="auto"/>
        <w:right w:val="none" w:sz="0" w:space="0" w:color="auto"/>
      </w:divBdr>
    </w:div>
    <w:div w:id="474758647">
      <w:bodyDiv w:val="1"/>
      <w:marLeft w:val="0"/>
      <w:marRight w:val="0"/>
      <w:marTop w:val="0"/>
      <w:marBottom w:val="0"/>
      <w:divBdr>
        <w:top w:val="none" w:sz="0" w:space="0" w:color="auto"/>
        <w:left w:val="none" w:sz="0" w:space="0" w:color="auto"/>
        <w:bottom w:val="none" w:sz="0" w:space="0" w:color="auto"/>
        <w:right w:val="none" w:sz="0" w:space="0" w:color="auto"/>
      </w:divBdr>
      <w:divsChild>
        <w:div w:id="1283225239">
          <w:marLeft w:val="0"/>
          <w:marRight w:val="0"/>
          <w:marTop w:val="0"/>
          <w:marBottom w:val="0"/>
          <w:divBdr>
            <w:top w:val="none" w:sz="0" w:space="0" w:color="auto"/>
            <w:left w:val="none" w:sz="0" w:space="0" w:color="auto"/>
            <w:bottom w:val="none" w:sz="0" w:space="0" w:color="auto"/>
            <w:right w:val="none" w:sz="0" w:space="0" w:color="auto"/>
          </w:divBdr>
        </w:div>
      </w:divsChild>
    </w:div>
    <w:div w:id="484325275">
      <w:bodyDiv w:val="1"/>
      <w:marLeft w:val="0"/>
      <w:marRight w:val="0"/>
      <w:marTop w:val="0"/>
      <w:marBottom w:val="0"/>
      <w:divBdr>
        <w:top w:val="none" w:sz="0" w:space="0" w:color="auto"/>
        <w:left w:val="none" w:sz="0" w:space="0" w:color="auto"/>
        <w:bottom w:val="none" w:sz="0" w:space="0" w:color="auto"/>
        <w:right w:val="none" w:sz="0" w:space="0" w:color="auto"/>
      </w:divBdr>
    </w:div>
    <w:div w:id="492374614">
      <w:bodyDiv w:val="1"/>
      <w:marLeft w:val="0"/>
      <w:marRight w:val="0"/>
      <w:marTop w:val="0"/>
      <w:marBottom w:val="0"/>
      <w:divBdr>
        <w:top w:val="none" w:sz="0" w:space="0" w:color="auto"/>
        <w:left w:val="none" w:sz="0" w:space="0" w:color="auto"/>
        <w:bottom w:val="none" w:sz="0" w:space="0" w:color="auto"/>
        <w:right w:val="none" w:sz="0" w:space="0" w:color="auto"/>
      </w:divBdr>
    </w:div>
    <w:div w:id="572589329">
      <w:bodyDiv w:val="1"/>
      <w:marLeft w:val="0"/>
      <w:marRight w:val="0"/>
      <w:marTop w:val="0"/>
      <w:marBottom w:val="0"/>
      <w:divBdr>
        <w:top w:val="none" w:sz="0" w:space="0" w:color="auto"/>
        <w:left w:val="none" w:sz="0" w:space="0" w:color="auto"/>
        <w:bottom w:val="none" w:sz="0" w:space="0" w:color="auto"/>
        <w:right w:val="none" w:sz="0" w:space="0" w:color="auto"/>
      </w:divBdr>
    </w:div>
    <w:div w:id="648749620">
      <w:bodyDiv w:val="1"/>
      <w:marLeft w:val="0"/>
      <w:marRight w:val="0"/>
      <w:marTop w:val="0"/>
      <w:marBottom w:val="0"/>
      <w:divBdr>
        <w:top w:val="none" w:sz="0" w:space="0" w:color="auto"/>
        <w:left w:val="none" w:sz="0" w:space="0" w:color="auto"/>
        <w:bottom w:val="none" w:sz="0" w:space="0" w:color="auto"/>
        <w:right w:val="none" w:sz="0" w:space="0" w:color="auto"/>
      </w:divBdr>
    </w:div>
    <w:div w:id="744952840">
      <w:bodyDiv w:val="1"/>
      <w:marLeft w:val="0"/>
      <w:marRight w:val="0"/>
      <w:marTop w:val="0"/>
      <w:marBottom w:val="0"/>
      <w:divBdr>
        <w:top w:val="none" w:sz="0" w:space="0" w:color="auto"/>
        <w:left w:val="none" w:sz="0" w:space="0" w:color="auto"/>
        <w:bottom w:val="none" w:sz="0" w:space="0" w:color="auto"/>
        <w:right w:val="none" w:sz="0" w:space="0" w:color="auto"/>
      </w:divBdr>
    </w:div>
    <w:div w:id="756487324">
      <w:bodyDiv w:val="1"/>
      <w:marLeft w:val="0"/>
      <w:marRight w:val="0"/>
      <w:marTop w:val="0"/>
      <w:marBottom w:val="0"/>
      <w:divBdr>
        <w:top w:val="none" w:sz="0" w:space="0" w:color="auto"/>
        <w:left w:val="none" w:sz="0" w:space="0" w:color="auto"/>
        <w:bottom w:val="none" w:sz="0" w:space="0" w:color="auto"/>
        <w:right w:val="none" w:sz="0" w:space="0" w:color="auto"/>
      </w:divBdr>
    </w:div>
    <w:div w:id="761685330">
      <w:bodyDiv w:val="1"/>
      <w:marLeft w:val="0"/>
      <w:marRight w:val="0"/>
      <w:marTop w:val="0"/>
      <w:marBottom w:val="0"/>
      <w:divBdr>
        <w:top w:val="none" w:sz="0" w:space="0" w:color="auto"/>
        <w:left w:val="none" w:sz="0" w:space="0" w:color="auto"/>
        <w:bottom w:val="none" w:sz="0" w:space="0" w:color="auto"/>
        <w:right w:val="none" w:sz="0" w:space="0" w:color="auto"/>
      </w:divBdr>
    </w:div>
    <w:div w:id="765460661">
      <w:bodyDiv w:val="1"/>
      <w:marLeft w:val="0"/>
      <w:marRight w:val="0"/>
      <w:marTop w:val="0"/>
      <w:marBottom w:val="0"/>
      <w:divBdr>
        <w:top w:val="none" w:sz="0" w:space="0" w:color="auto"/>
        <w:left w:val="none" w:sz="0" w:space="0" w:color="auto"/>
        <w:bottom w:val="none" w:sz="0" w:space="0" w:color="auto"/>
        <w:right w:val="none" w:sz="0" w:space="0" w:color="auto"/>
      </w:divBdr>
    </w:div>
    <w:div w:id="776097842">
      <w:bodyDiv w:val="1"/>
      <w:marLeft w:val="0"/>
      <w:marRight w:val="0"/>
      <w:marTop w:val="0"/>
      <w:marBottom w:val="0"/>
      <w:divBdr>
        <w:top w:val="none" w:sz="0" w:space="0" w:color="auto"/>
        <w:left w:val="none" w:sz="0" w:space="0" w:color="auto"/>
        <w:bottom w:val="none" w:sz="0" w:space="0" w:color="auto"/>
        <w:right w:val="none" w:sz="0" w:space="0" w:color="auto"/>
      </w:divBdr>
    </w:div>
    <w:div w:id="863247651">
      <w:bodyDiv w:val="1"/>
      <w:marLeft w:val="0"/>
      <w:marRight w:val="0"/>
      <w:marTop w:val="0"/>
      <w:marBottom w:val="0"/>
      <w:divBdr>
        <w:top w:val="none" w:sz="0" w:space="0" w:color="auto"/>
        <w:left w:val="none" w:sz="0" w:space="0" w:color="auto"/>
        <w:bottom w:val="none" w:sz="0" w:space="0" w:color="auto"/>
        <w:right w:val="none" w:sz="0" w:space="0" w:color="auto"/>
      </w:divBdr>
    </w:div>
    <w:div w:id="877160432">
      <w:bodyDiv w:val="1"/>
      <w:marLeft w:val="0"/>
      <w:marRight w:val="0"/>
      <w:marTop w:val="0"/>
      <w:marBottom w:val="0"/>
      <w:divBdr>
        <w:top w:val="none" w:sz="0" w:space="0" w:color="auto"/>
        <w:left w:val="none" w:sz="0" w:space="0" w:color="auto"/>
        <w:bottom w:val="none" w:sz="0" w:space="0" w:color="auto"/>
        <w:right w:val="none" w:sz="0" w:space="0" w:color="auto"/>
      </w:divBdr>
    </w:div>
    <w:div w:id="894699698">
      <w:bodyDiv w:val="1"/>
      <w:marLeft w:val="0"/>
      <w:marRight w:val="0"/>
      <w:marTop w:val="0"/>
      <w:marBottom w:val="0"/>
      <w:divBdr>
        <w:top w:val="none" w:sz="0" w:space="0" w:color="auto"/>
        <w:left w:val="none" w:sz="0" w:space="0" w:color="auto"/>
        <w:bottom w:val="none" w:sz="0" w:space="0" w:color="auto"/>
        <w:right w:val="none" w:sz="0" w:space="0" w:color="auto"/>
      </w:divBdr>
    </w:div>
    <w:div w:id="897086765">
      <w:bodyDiv w:val="1"/>
      <w:marLeft w:val="0"/>
      <w:marRight w:val="0"/>
      <w:marTop w:val="0"/>
      <w:marBottom w:val="0"/>
      <w:divBdr>
        <w:top w:val="none" w:sz="0" w:space="0" w:color="auto"/>
        <w:left w:val="none" w:sz="0" w:space="0" w:color="auto"/>
        <w:bottom w:val="none" w:sz="0" w:space="0" w:color="auto"/>
        <w:right w:val="none" w:sz="0" w:space="0" w:color="auto"/>
      </w:divBdr>
    </w:div>
    <w:div w:id="922835083">
      <w:bodyDiv w:val="1"/>
      <w:marLeft w:val="0"/>
      <w:marRight w:val="0"/>
      <w:marTop w:val="0"/>
      <w:marBottom w:val="0"/>
      <w:divBdr>
        <w:top w:val="none" w:sz="0" w:space="0" w:color="auto"/>
        <w:left w:val="none" w:sz="0" w:space="0" w:color="auto"/>
        <w:bottom w:val="none" w:sz="0" w:space="0" w:color="auto"/>
        <w:right w:val="none" w:sz="0" w:space="0" w:color="auto"/>
      </w:divBdr>
    </w:div>
    <w:div w:id="928580307">
      <w:bodyDiv w:val="1"/>
      <w:marLeft w:val="0"/>
      <w:marRight w:val="0"/>
      <w:marTop w:val="0"/>
      <w:marBottom w:val="0"/>
      <w:divBdr>
        <w:top w:val="none" w:sz="0" w:space="0" w:color="auto"/>
        <w:left w:val="none" w:sz="0" w:space="0" w:color="auto"/>
        <w:bottom w:val="none" w:sz="0" w:space="0" w:color="auto"/>
        <w:right w:val="none" w:sz="0" w:space="0" w:color="auto"/>
      </w:divBdr>
    </w:div>
    <w:div w:id="962466437">
      <w:bodyDiv w:val="1"/>
      <w:marLeft w:val="0"/>
      <w:marRight w:val="0"/>
      <w:marTop w:val="0"/>
      <w:marBottom w:val="0"/>
      <w:divBdr>
        <w:top w:val="none" w:sz="0" w:space="0" w:color="auto"/>
        <w:left w:val="none" w:sz="0" w:space="0" w:color="auto"/>
        <w:bottom w:val="none" w:sz="0" w:space="0" w:color="auto"/>
        <w:right w:val="none" w:sz="0" w:space="0" w:color="auto"/>
      </w:divBdr>
    </w:div>
    <w:div w:id="985863534">
      <w:bodyDiv w:val="1"/>
      <w:marLeft w:val="0"/>
      <w:marRight w:val="0"/>
      <w:marTop w:val="0"/>
      <w:marBottom w:val="0"/>
      <w:divBdr>
        <w:top w:val="none" w:sz="0" w:space="0" w:color="auto"/>
        <w:left w:val="none" w:sz="0" w:space="0" w:color="auto"/>
        <w:bottom w:val="none" w:sz="0" w:space="0" w:color="auto"/>
        <w:right w:val="none" w:sz="0" w:space="0" w:color="auto"/>
      </w:divBdr>
    </w:div>
    <w:div w:id="988050888">
      <w:bodyDiv w:val="1"/>
      <w:marLeft w:val="0"/>
      <w:marRight w:val="0"/>
      <w:marTop w:val="0"/>
      <w:marBottom w:val="0"/>
      <w:divBdr>
        <w:top w:val="none" w:sz="0" w:space="0" w:color="auto"/>
        <w:left w:val="none" w:sz="0" w:space="0" w:color="auto"/>
        <w:bottom w:val="none" w:sz="0" w:space="0" w:color="auto"/>
        <w:right w:val="none" w:sz="0" w:space="0" w:color="auto"/>
      </w:divBdr>
    </w:div>
    <w:div w:id="1050764598">
      <w:bodyDiv w:val="1"/>
      <w:marLeft w:val="0"/>
      <w:marRight w:val="0"/>
      <w:marTop w:val="0"/>
      <w:marBottom w:val="0"/>
      <w:divBdr>
        <w:top w:val="none" w:sz="0" w:space="0" w:color="auto"/>
        <w:left w:val="none" w:sz="0" w:space="0" w:color="auto"/>
        <w:bottom w:val="none" w:sz="0" w:space="0" w:color="auto"/>
        <w:right w:val="none" w:sz="0" w:space="0" w:color="auto"/>
      </w:divBdr>
    </w:div>
    <w:div w:id="1060325534">
      <w:bodyDiv w:val="1"/>
      <w:marLeft w:val="0"/>
      <w:marRight w:val="0"/>
      <w:marTop w:val="0"/>
      <w:marBottom w:val="0"/>
      <w:divBdr>
        <w:top w:val="none" w:sz="0" w:space="0" w:color="auto"/>
        <w:left w:val="none" w:sz="0" w:space="0" w:color="auto"/>
        <w:bottom w:val="none" w:sz="0" w:space="0" w:color="auto"/>
        <w:right w:val="none" w:sz="0" w:space="0" w:color="auto"/>
      </w:divBdr>
    </w:div>
    <w:div w:id="1070038382">
      <w:bodyDiv w:val="1"/>
      <w:marLeft w:val="0"/>
      <w:marRight w:val="0"/>
      <w:marTop w:val="0"/>
      <w:marBottom w:val="0"/>
      <w:divBdr>
        <w:top w:val="none" w:sz="0" w:space="0" w:color="auto"/>
        <w:left w:val="none" w:sz="0" w:space="0" w:color="auto"/>
        <w:bottom w:val="none" w:sz="0" w:space="0" w:color="auto"/>
        <w:right w:val="none" w:sz="0" w:space="0" w:color="auto"/>
      </w:divBdr>
      <w:divsChild>
        <w:div w:id="176038626">
          <w:marLeft w:val="0"/>
          <w:marRight w:val="0"/>
          <w:marTop w:val="0"/>
          <w:marBottom w:val="0"/>
          <w:divBdr>
            <w:top w:val="none" w:sz="0" w:space="0" w:color="auto"/>
            <w:left w:val="none" w:sz="0" w:space="0" w:color="auto"/>
            <w:bottom w:val="none" w:sz="0" w:space="0" w:color="auto"/>
            <w:right w:val="none" w:sz="0" w:space="0" w:color="auto"/>
          </w:divBdr>
        </w:div>
      </w:divsChild>
    </w:div>
    <w:div w:id="1094742238">
      <w:bodyDiv w:val="1"/>
      <w:marLeft w:val="0"/>
      <w:marRight w:val="0"/>
      <w:marTop w:val="0"/>
      <w:marBottom w:val="0"/>
      <w:divBdr>
        <w:top w:val="none" w:sz="0" w:space="0" w:color="auto"/>
        <w:left w:val="none" w:sz="0" w:space="0" w:color="auto"/>
        <w:bottom w:val="none" w:sz="0" w:space="0" w:color="auto"/>
        <w:right w:val="none" w:sz="0" w:space="0" w:color="auto"/>
      </w:divBdr>
    </w:div>
    <w:div w:id="1103920927">
      <w:bodyDiv w:val="1"/>
      <w:marLeft w:val="0"/>
      <w:marRight w:val="0"/>
      <w:marTop w:val="0"/>
      <w:marBottom w:val="0"/>
      <w:divBdr>
        <w:top w:val="none" w:sz="0" w:space="0" w:color="auto"/>
        <w:left w:val="none" w:sz="0" w:space="0" w:color="auto"/>
        <w:bottom w:val="none" w:sz="0" w:space="0" w:color="auto"/>
        <w:right w:val="none" w:sz="0" w:space="0" w:color="auto"/>
      </w:divBdr>
    </w:div>
    <w:div w:id="1106577237">
      <w:bodyDiv w:val="1"/>
      <w:marLeft w:val="0"/>
      <w:marRight w:val="0"/>
      <w:marTop w:val="0"/>
      <w:marBottom w:val="0"/>
      <w:divBdr>
        <w:top w:val="none" w:sz="0" w:space="0" w:color="auto"/>
        <w:left w:val="none" w:sz="0" w:space="0" w:color="auto"/>
        <w:bottom w:val="none" w:sz="0" w:space="0" w:color="auto"/>
        <w:right w:val="none" w:sz="0" w:space="0" w:color="auto"/>
      </w:divBdr>
    </w:div>
    <w:div w:id="1152647272">
      <w:bodyDiv w:val="1"/>
      <w:marLeft w:val="0"/>
      <w:marRight w:val="0"/>
      <w:marTop w:val="0"/>
      <w:marBottom w:val="0"/>
      <w:divBdr>
        <w:top w:val="none" w:sz="0" w:space="0" w:color="auto"/>
        <w:left w:val="none" w:sz="0" w:space="0" w:color="auto"/>
        <w:bottom w:val="none" w:sz="0" w:space="0" w:color="auto"/>
        <w:right w:val="none" w:sz="0" w:space="0" w:color="auto"/>
      </w:divBdr>
    </w:div>
    <w:div w:id="1175071355">
      <w:bodyDiv w:val="1"/>
      <w:marLeft w:val="0"/>
      <w:marRight w:val="0"/>
      <w:marTop w:val="0"/>
      <w:marBottom w:val="0"/>
      <w:divBdr>
        <w:top w:val="none" w:sz="0" w:space="0" w:color="auto"/>
        <w:left w:val="none" w:sz="0" w:space="0" w:color="auto"/>
        <w:bottom w:val="none" w:sz="0" w:space="0" w:color="auto"/>
        <w:right w:val="none" w:sz="0" w:space="0" w:color="auto"/>
      </w:divBdr>
    </w:div>
    <w:div w:id="1204557691">
      <w:bodyDiv w:val="1"/>
      <w:marLeft w:val="0"/>
      <w:marRight w:val="0"/>
      <w:marTop w:val="0"/>
      <w:marBottom w:val="0"/>
      <w:divBdr>
        <w:top w:val="none" w:sz="0" w:space="0" w:color="auto"/>
        <w:left w:val="none" w:sz="0" w:space="0" w:color="auto"/>
        <w:bottom w:val="none" w:sz="0" w:space="0" w:color="auto"/>
        <w:right w:val="none" w:sz="0" w:space="0" w:color="auto"/>
      </w:divBdr>
    </w:div>
    <w:div w:id="1210413324">
      <w:bodyDiv w:val="1"/>
      <w:marLeft w:val="0"/>
      <w:marRight w:val="0"/>
      <w:marTop w:val="0"/>
      <w:marBottom w:val="0"/>
      <w:divBdr>
        <w:top w:val="none" w:sz="0" w:space="0" w:color="auto"/>
        <w:left w:val="none" w:sz="0" w:space="0" w:color="auto"/>
        <w:bottom w:val="none" w:sz="0" w:space="0" w:color="auto"/>
        <w:right w:val="none" w:sz="0" w:space="0" w:color="auto"/>
      </w:divBdr>
    </w:div>
    <w:div w:id="1211920748">
      <w:bodyDiv w:val="1"/>
      <w:marLeft w:val="0"/>
      <w:marRight w:val="0"/>
      <w:marTop w:val="0"/>
      <w:marBottom w:val="0"/>
      <w:divBdr>
        <w:top w:val="none" w:sz="0" w:space="0" w:color="auto"/>
        <w:left w:val="none" w:sz="0" w:space="0" w:color="auto"/>
        <w:bottom w:val="none" w:sz="0" w:space="0" w:color="auto"/>
        <w:right w:val="none" w:sz="0" w:space="0" w:color="auto"/>
      </w:divBdr>
    </w:div>
    <w:div w:id="1308365220">
      <w:bodyDiv w:val="1"/>
      <w:marLeft w:val="0"/>
      <w:marRight w:val="0"/>
      <w:marTop w:val="0"/>
      <w:marBottom w:val="0"/>
      <w:divBdr>
        <w:top w:val="none" w:sz="0" w:space="0" w:color="auto"/>
        <w:left w:val="none" w:sz="0" w:space="0" w:color="auto"/>
        <w:bottom w:val="none" w:sz="0" w:space="0" w:color="auto"/>
        <w:right w:val="none" w:sz="0" w:space="0" w:color="auto"/>
      </w:divBdr>
    </w:div>
    <w:div w:id="1309091892">
      <w:bodyDiv w:val="1"/>
      <w:marLeft w:val="0"/>
      <w:marRight w:val="0"/>
      <w:marTop w:val="0"/>
      <w:marBottom w:val="0"/>
      <w:divBdr>
        <w:top w:val="none" w:sz="0" w:space="0" w:color="auto"/>
        <w:left w:val="none" w:sz="0" w:space="0" w:color="auto"/>
        <w:bottom w:val="none" w:sz="0" w:space="0" w:color="auto"/>
        <w:right w:val="none" w:sz="0" w:space="0" w:color="auto"/>
      </w:divBdr>
    </w:div>
    <w:div w:id="1309162586">
      <w:bodyDiv w:val="1"/>
      <w:marLeft w:val="0"/>
      <w:marRight w:val="0"/>
      <w:marTop w:val="0"/>
      <w:marBottom w:val="0"/>
      <w:divBdr>
        <w:top w:val="none" w:sz="0" w:space="0" w:color="auto"/>
        <w:left w:val="none" w:sz="0" w:space="0" w:color="auto"/>
        <w:bottom w:val="none" w:sz="0" w:space="0" w:color="auto"/>
        <w:right w:val="none" w:sz="0" w:space="0" w:color="auto"/>
      </w:divBdr>
    </w:div>
    <w:div w:id="1346593755">
      <w:bodyDiv w:val="1"/>
      <w:marLeft w:val="0"/>
      <w:marRight w:val="0"/>
      <w:marTop w:val="0"/>
      <w:marBottom w:val="0"/>
      <w:divBdr>
        <w:top w:val="none" w:sz="0" w:space="0" w:color="auto"/>
        <w:left w:val="none" w:sz="0" w:space="0" w:color="auto"/>
        <w:bottom w:val="none" w:sz="0" w:space="0" w:color="auto"/>
        <w:right w:val="none" w:sz="0" w:space="0" w:color="auto"/>
      </w:divBdr>
    </w:div>
    <w:div w:id="1357000234">
      <w:bodyDiv w:val="1"/>
      <w:marLeft w:val="0"/>
      <w:marRight w:val="0"/>
      <w:marTop w:val="0"/>
      <w:marBottom w:val="0"/>
      <w:divBdr>
        <w:top w:val="none" w:sz="0" w:space="0" w:color="auto"/>
        <w:left w:val="none" w:sz="0" w:space="0" w:color="auto"/>
        <w:bottom w:val="none" w:sz="0" w:space="0" w:color="auto"/>
        <w:right w:val="none" w:sz="0" w:space="0" w:color="auto"/>
      </w:divBdr>
    </w:div>
    <w:div w:id="1374040764">
      <w:bodyDiv w:val="1"/>
      <w:marLeft w:val="0"/>
      <w:marRight w:val="0"/>
      <w:marTop w:val="0"/>
      <w:marBottom w:val="0"/>
      <w:divBdr>
        <w:top w:val="none" w:sz="0" w:space="0" w:color="auto"/>
        <w:left w:val="none" w:sz="0" w:space="0" w:color="auto"/>
        <w:bottom w:val="none" w:sz="0" w:space="0" w:color="auto"/>
        <w:right w:val="none" w:sz="0" w:space="0" w:color="auto"/>
      </w:divBdr>
    </w:div>
    <w:div w:id="1378118131">
      <w:bodyDiv w:val="1"/>
      <w:marLeft w:val="0"/>
      <w:marRight w:val="0"/>
      <w:marTop w:val="0"/>
      <w:marBottom w:val="0"/>
      <w:divBdr>
        <w:top w:val="none" w:sz="0" w:space="0" w:color="auto"/>
        <w:left w:val="none" w:sz="0" w:space="0" w:color="auto"/>
        <w:bottom w:val="none" w:sz="0" w:space="0" w:color="auto"/>
        <w:right w:val="none" w:sz="0" w:space="0" w:color="auto"/>
      </w:divBdr>
    </w:div>
    <w:div w:id="1387485938">
      <w:bodyDiv w:val="1"/>
      <w:marLeft w:val="0"/>
      <w:marRight w:val="0"/>
      <w:marTop w:val="0"/>
      <w:marBottom w:val="0"/>
      <w:divBdr>
        <w:top w:val="none" w:sz="0" w:space="0" w:color="auto"/>
        <w:left w:val="none" w:sz="0" w:space="0" w:color="auto"/>
        <w:bottom w:val="none" w:sz="0" w:space="0" w:color="auto"/>
        <w:right w:val="none" w:sz="0" w:space="0" w:color="auto"/>
      </w:divBdr>
    </w:div>
    <w:div w:id="1418594983">
      <w:bodyDiv w:val="1"/>
      <w:marLeft w:val="0"/>
      <w:marRight w:val="0"/>
      <w:marTop w:val="0"/>
      <w:marBottom w:val="0"/>
      <w:divBdr>
        <w:top w:val="none" w:sz="0" w:space="0" w:color="auto"/>
        <w:left w:val="none" w:sz="0" w:space="0" w:color="auto"/>
        <w:bottom w:val="none" w:sz="0" w:space="0" w:color="auto"/>
        <w:right w:val="none" w:sz="0" w:space="0" w:color="auto"/>
      </w:divBdr>
    </w:div>
    <w:div w:id="1423378693">
      <w:bodyDiv w:val="1"/>
      <w:marLeft w:val="0"/>
      <w:marRight w:val="0"/>
      <w:marTop w:val="0"/>
      <w:marBottom w:val="0"/>
      <w:divBdr>
        <w:top w:val="none" w:sz="0" w:space="0" w:color="auto"/>
        <w:left w:val="none" w:sz="0" w:space="0" w:color="auto"/>
        <w:bottom w:val="none" w:sz="0" w:space="0" w:color="auto"/>
        <w:right w:val="none" w:sz="0" w:space="0" w:color="auto"/>
      </w:divBdr>
    </w:div>
    <w:div w:id="1453088480">
      <w:bodyDiv w:val="1"/>
      <w:marLeft w:val="0"/>
      <w:marRight w:val="0"/>
      <w:marTop w:val="0"/>
      <w:marBottom w:val="0"/>
      <w:divBdr>
        <w:top w:val="none" w:sz="0" w:space="0" w:color="auto"/>
        <w:left w:val="none" w:sz="0" w:space="0" w:color="auto"/>
        <w:bottom w:val="none" w:sz="0" w:space="0" w:color="auto"/>
        <w:right w:val="none" w:sz="0" w:space="0" w:color="auto"/>
      </w:divBdr>
    </w:div>
    <w:div w:id="1477381193">
      <w:bodyDiv w:val="1"/>
      <w:marLeft w:val="0"/>
      <w:marRight w:val="0"/>
      <w:marTop w:val="0"/>
      <w:marBottom w:val="0"/>
      <w:divBdr>
        <w:top w:val="none" w:sz="0" w:space="0" w:color="auto"/>
        <w:left w:val="none" w:sz="0" w:space="0" w:color="auto"/>
        <w:bottom w:val="none" w:sz="0" w:space="0" w:color="auto"/>
        <w:right w:val="none" w:sz="0" w:space="0" w:color="auto"/>
      </w:divBdr>
    </w:div>
    <w:div w:id="1492915835">
      <w:bodyDiv w:val="1"/>
      <w:marLeft w:val="0"/>
      <w:marRight w:val="0"/>
      <w:marTop w:val="0"/>
      <w:marBottom w:val="0"/>
      <w:divBdr>
        <w:top w:val="none" w:sz="0" w:space="0" w:color="auto"/>
        <w:left w:val="none" w:sz="0" w:space="0" w:color="auto"/>
        <w:bottom w:val="none" w:sz="0" w:space="0" w:color="auto"/>
        <w:right w:val="none" w:sz="0" w:space="0" w:color="auto"/>
      </w:divBdr>
    </w:div>
    <w:div w:id="1511488952">
      <w:bodyDiv w:val="1"/>
      <w:marLeft w:val="0"/>
      <w:marRight w:val="0"/>
      <w:marTop w:val="0"/>
      <w:marBottom w:val="0"/>
      <w:divBdr>
        <w:top w:val="none" w:sz="0" w:space="0" w:color="auto"/>
        <w:left w:val="none" w:sz="0" w:space="0" w:color="auto"/>
        <w:bottom w:val="none" w:sz="0" w:space="0" w:color="auto"/>
        <w:right w:val="none" w:sz="0" w:space="0" w:color="auto"/>
      </w:divBdr>
    </w:div>
    <w:div w:id="1548881647">
      <w:bodyDiv w:val="1"/>
      <w:marLeft w:val="0"/>
      <w:marRight w:val="0"/>
      <w:marTop w:val="0"/>
      <w:marBottom w:val="0"/>
      <w:divBdr>
        <w:top w:val="none" w:sz="0" w:space="0" w:color="auto"/>
        <w:left w:val="none" w:sz="0" w:space="0" w:color="auto"/>
        <w:bottom w:val="none" w:sz="0" w:space="0" w:color="auto"/>
        <w:right w:val="none" w:sz="0" w:space="0" w:color="auto"/>
      </w:divBdr>
    </w:div>
    <w:div w:id="1585996460">
      <w:bodyDiv w:val="1"/>
      <w:marLeft w:val="0"/>
      <w:marRight w:val="0"/>
      <w:marTop w:val="0"/>
      <w:marBottom w:val="0"/>
      <w:divBdr>
        <w:top w:val="none" w:sz="0" w:space="0" w:color="auto"/>
        <w:left w:val="none" w:sz="0" w:space="0" w:color="auto"/>
        <w:bottom w:val="none" w:sz="0" w:space="0" w:color="auto"/>
        <w:right w:val="none" w:sz="0" w:space="0" w:color="auto"/>
      </w:divBdr>
    </w:div>
    <w:div w:id="1586692568">
      <w:bodyDiv w:val="1"/>
      <w:marLeft w:val="0"/>
      <w:marRight w:val="0"/>
      <w:marTop w:val="0"/>
      <w:marBottom w:val="0"/>
      <w:divBdr>
        <w:top w:val="none" w:sz="0" w:space="0" w:color="auto"/>
        <w:left w:val="none" w:sz="0" w:space="0" w:color="auto"/>
        <w:bottom w:val="none" w:sz="0" w:space="0" w:color="auto"/>
        <w:right w:val="none" w:sz="0" w:space="0" w:color="auto"/>
      </w:divBdr>
    </w:div>
    <w:div w:id="1606226005">
      <w:bodyDiv w:val="1"/>
      <w:marLeft w:val="0"/>
      <w:marRight w:val="0"/>
      <w:marTop w:val="0"/>
      <w:marBottom w:val="0"/>
      <w:divBdr>
        <w:top w:val="none" w:sz="0" w:space="0" w:color="auto"/>
        <w:left w:val="none" w:sz="0" w:space="0" w:color="auto"/>
        <w:bottom w:val="none" w:sz="0" w:space="0" w:color="auto"/>
        <w:right w:val="none" w:sz="0" w:space="0" w:color="auto"/>
      </w:divBdr>
    </w:div>
    <w:div w:id="1609120442">
      <w:bodyDiv w:val="1"/>
      <w:marLeft w:val="0"/>
      <w:marRight w:val="0"/>
      <w:marTop w:val="0"/>
      <w:marBottom w:val="0"/>
      <w:divBdr>
        <w:top w:val="none" w:sz="0" w:space="0" w:color="auto"/>
        <w:left w:val="none" w:sz="0" w:space="0" w:color="auto"/>
        <w:bottom w:val="none" w:sz="0" w:space="0" w:color="auto"/>
        <w:right w:val="none" w:sz="0" w:space="0" w:color="auto"/>
      </w:divBdr>
    </w:div>
    <w:div w:id="1631402079">
      <w:bodyDiv w:val="1"/>
      <w:marLeft w:val="0"/>
      <w:marRight w:val="0"/>
      <w:marTop w:val="0"/>
      <w:marBottom w:val="0"/>
      <w:divBdr>
        <w:top w:val="none" w:sz="0" w:space="0" w:color="auto"/>
        <w:left w:val="none" w:sz="0" w:space="0" w:color="auto"/>
        <w:bottom w:val="none" w:sz="0" w:space="0" w:color="auto"/>
        <w:right w:val="none" w:sz="0" w:space="0" w:color="auto"/>
      </w:divBdr>
    </w:div>
    <w:div w:id="1638679331">
      <w:bodyDiv w:val="1"/>
      <w:marLeft w:val="0"/>
      <w:marRight w:val="0"/>
      <w:marTop w:val="0"/>
      <w:marBottom w:val="0"/>
      <w:divBdr>
        <w:top w:val="none" w:sz="0" w:space="0" w:color="auto"/>
        <w:left w:val="none" w:sz="0" w:space="0" w:color="auto"/>
        <w:bottom w:val="none" w:sz="0" w:space="0" w:color="auto"/>
        <w:right w:val="none" w:sz="0" w:space="0" w:color="auto"/>
      </w:divBdr>
    </w:div>
    <w:div w:id="1643579151">
      <w:bodyDiv w:val="1"/>
      <w:marLeft w:val="0"/>
      <w:marRight w:val="0"/>
      <w:marTop w:val="0"/>
      <w:marBottom w:val="0"/>
      <w:divBdr>
        <w:top w:val="none" w:sz="0" w:space="0" w:color="auto"/>
        <w:left w:val="none" w:sz="0" w:space="0" w:color="auto"/>
        <w:bottom w:val="none" w:sz="0" w:space="0" w:color="auto"/>
        <w:right w:val="none" w:sz="0" w:space="0" w:color="auto"/>
      </w:divBdr>
    </w:div>
    <w:div w:id="1757894852">
      <w:bodyDiv w:val="1"/>
      <w:marLeft w:val="0"/>
      <w:marRight w:val="0"/>
      <w:marTop w:val="0"/>
      <w:marBottom w:val="0"/>
      <w:divBdr>
        <w:top w:val="none" w:sz="0" w:space="0" w:color="auto"/>
        <w:left w:val="none" w:sz="0" w:space="0" w:color="auto"/>
        <w:bottom w:val="none" w:sz="0" w:space="0" w:color="auto"/>
        <w:right w:val="none" w:sz="0" w:space="0" w:color="auto"/>
      </w:divBdr>
    </w:div>
    <w:div w:id="1815826855">
      <w:bodyDiv w:val="1"/>
      <w:marLeft w:val="0"/>
      <w:marRight w:val="0"/>
      <w:marTop w:val="0"/>
      <w:marBottom w:val="0"/>
      <w:divBdr>
        <w:top w:val="none" w:sz="0" w:space="0" w:color="auto"/>
        <w:left w:val="none" w:sz="0" w:space="0" w:color="auto"/>
        <w:bottom w:val="none" w:sz="0" w:space="0" w:color="auto"/>
        <w:right w:val="none" w:sz="0" w:space="0" w:color="auto"/>
      </w:divBdr>
    </w:div>
    <w:div w:id="1830289663">
      <w:bodyDiv w:val="1"/>
      <w:marLeft w:val="0"/>
      <w:marRight w:val="0"/>
      <w:marTop w:val="0"/>
      <w:marBottom w:val="0"/>
      <w:divBdr>
        <w:top w:val="none" w:sz="0" w:space="0" w:color="auto"/>
        <w:left w:val="none" w:sz="0" w:space="0" w:color="auto"/>
        <w:bottom w:val="none" w:sz="0" w:space="0" w:color="auto"/>
        <w:right w:val="none" w:sz="0" w:space="0" w:color="auto"/>
      </w:divBdr>
    </w:div>
    <w:div w:id="1839810206">
      <w:bodyDiv w:val="1"/>
      <w:marLeft w:val="0"/>
      <w:marRight w:val="0"/>
      <w:marTop w:val="0"/>
      <w:marBottom w:val="0"/>
      <w:divBdr>
        <w:top w:val="none" w:sz="0" w:space="0" w:color="auto"/>
        <w:left w:val="none" w:sz="0" w:space="0" w:color="auto"/>
        <w:bottom w:val="none" w:sz="0" w:space="0" w:color="auto"/>
        <w:right w:val="none" w:sz="0" w:space="0" w:color="auto"/>
      </w:divBdr>
    </w:div>
    <w:div w:id="1863779344">
      <w:bodyDiv w:val="1"/>
      <w:marLeft w:val="0"/>
      <w:marRight w:val="0"/>
      <w:marTop w:val="0"/>
      <w:marBottom w:val="0"/>
      <w:divBdr>
        <w:top w:val="none" w:sz="0" w:space="0" w:color="auto"/>
        <w:left w:val="none" w:sz="0" w:space="0" w:color="auto"/>
        <w:bottom w:val="none" w:sz="0" w:space="0" w:color="auto"/>
        <w:right w:val="none" w:sz="0" w:space="0" w:color="auto"/>
      </w:divBdr>
    </w:div>
    <w:div w:id="1923493306">
      <w:bodyDiv w:val="1"/>
      <w:marLeft w:val="0"/>
      <w:marRight w:val="0"/>
      <w:marTop w:val="0"/>
      <w:marBottom w:val="0"/>
      <w:divBdr>
        <w:top w:val="none" w:sz="0" w:space="0" w:color="auto"/>
        <w:left w:val="none" w:sz="0" w:space="0" w:color="auto"/>
        <w:bottom w:val="none" w:sz="0" w:space="0" w:color="auto"/>
        <w:right w:val="none" w:sz="0" w:space="0" w:color="auto"/>
      </w:divBdr>
    </w:div>
    <w:div w:id="1934700395">
      <w:bodyDiv w:val="1"/>
      <w:marLeft w:val="0"/>
      <w:marRight w:val="0"/>
      <w:marTop w:val="0"/>
      <w:marBottom w:val="0"/>
      <w:divBdr>
        <w:top w:val="none" w:sz="0" w:space="0" w:color="auto"/>
        <w:left w:val="none" w:sz="0" w:space="0" w:color="auto"/>
        <w:bottom w:val="none" w:sz="0" w:space="0" w:color="auto"/>
        <w:right w:val="none" w:sz="0" w:space="0" w:color="auto"/>
      </w:divBdr>
    </w:div>
    <w:div w:id="2030792948">
      <w:bodyDiv w:val="1"/>
      <w:marLeft w:val="0"/>
      <w:marRight w:val="0"/>
      <w:marTop w:val="0"/>
      <w:marBottom w:val="0"/>
      <w:divBdr>
        <w:top w:val="none" w:sz="0" w:space="0" w:color="auto"/>
        <w:left w:val="none" w:sz="0" w:space="0" w:color="auto"/>
        <w:bottom w:val="none" w:sz="0" w:space="0" w:color="auto"/>
        <w:right w:val="none" w:sz="0" w:space="0" w:color="auto"/>
      </w:divBdr>
    </w:div>
    <w:div w:id="2046978781">
      <w:bodyDiv w:val="1"/>
      <w:marLeft w:val="0"/>
      <w:marRight w:val="0"/>
      <w:marTop w:val="0"/>
      <w:marBottom w:val="0"/>
      <w:divBdr>
        <w:top w:val="none" w:sz="0" w:space="0" w:color="auto"/>
        <w:left w:val="none" w:sz="0" w:space="0" w:color="auto"/>
        <w:bottom w:val="none" w:sz="0" w:space="0" w:color="auto"/>
        <w:right w:val="none" w:sz="0" w:space="0" w:color="auto"/>
      </w:divBdr>
    </w:div>
    <w:div w:id="2056851169">
      <w:bodyDiv w:val="1"/>
      <w:marLeft w:val="0"/>
      <w:marRight w:val="0"/>
      <w:marTop w:val="0"/>
      <w:marBottom w:val="0"/>
      <w:divBdr>
        <w:top w:val="none" w:sz="0" w:space="0" w:color="auto"/>
        <w:left w:val="none" w:sz="0" w:space="0" w:color="auto"/>
        <w:bottom w:val="none" w:sz="0" w:space="0" w:color="auto"/>
        <w:right w:val="none" w:sz="0" w:space="0" w:color="auto"/>
      </w:divBdr>
      <w:divsChild>
        <w:div w:id="1800030973">
          <w:marLeft w:val="0"/>
          <w:marRight w:val="0"/>
          <w:marTop w:val="0"/>
          <w:marBottom w:val="0"/>
          <w:divBdr>
            <w:top w:val="none" w:sz="0" w:space="0" w:color="auto"/>
            <w:left w:val="none" w:sz="0" w:space="0" w:color="auto"/>
            <w:bottom w:val="none" w:sz="0" w:space="0" w:color="auto"/>
            <w:right w:val="none" w:sz="0" w:space="0" w:color="auto"/>
          </w:divBdr>
        </w:div>
      </w:divsChild>
    </w:div>
    <w:div w:id="2058158277">
      <w:bodyDiv w:val="1"/>
      <w:marLeft w:val="0"/>
      <w:marRight w:val="0"/>
      <w:marTop w:val="0"/>
      <w:marBottom w:val="0"/>
      <w:divBdr>
        <w:top w:val="none" w:sz="0" w:space="0" w:color="auto"/>
        <w:left w:val="none" w:sz="0" w:space="0" w:color="auto"/>
        <w:bottom w:val="none" w:sz="0" w:space="0" w:color="auto"/>
        <w:right w:val="none" w:sz="0" w:space="0" w:color="auto"/>
      </w:divBdr>
    </w:div>
    <w:div w:id="2070228475">
      <w:bodyDiv w:val="1"/>
      <w:marLeft w:val="0"/>
      <w:marRight w:val="0"/>
      <w:marTop w:val="0"/>
      <w:marBottom w:val="0"/>
      <w:divBdr>
        <w:top w:val="none" w:sz="0" w:space="0" w:color="auto"/>
        <w:left w:val="none" w:sz="0" w:space="0" w:color="auto"/>
        <w:bottom w:val="none" w:sz="0" w:space="0" w:color="auto"/>
        <w:right w:val="none" w:sz="0" w:space="0" w:color="auto"/>
      </w:divBdr>
    </w:div>
    <w:div w:id="2118519358">
      <w:bodyDiv w:val="1"/>
      <w:marLeft w:val="0"/>
      <w:marRight w:val="0"/>
      <w:marTop w:val="0"/>
      <w:marBottom w:val="0"/>
      <w:divBdr>
        <w:top w:val="none" w:sz="0" w:space="0" w:color="auto"/>
        <w:left w:val="none" w:sz="0" w:space="0" w:color="auto"/>
        <w:bottom w:val="none" w:sz="0" w:space="0" w:color="auto"/>
        <w:right w:val="none" w:sz="0" w:space="0" w:color="auto"/>
      </w:divBdr>
    </w:div>
    <w:div w:id="212468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8DBD241959A8B49B084DFC1376C82BE" ma:contentTypeVersion="19" ma:contentTypeDescription="Crie um novo documento." ma:contentTypeScope="" ma:versionID="615ee11a16dd7d5d5487e4f90f6ad25d">
  <xsd:schema xmlns:xsd="http://www.w3.org/2001/XMLSchema" xmlns:xs="http://www.w3.org/2001/XMLSchema" xmlns:p="http://schemas.microsoft.com/office/2006/metadata/properties" xmlns:ns2="5cf7bc02-d943-43c5-88ad-c34f3aeabd6b" xmlns:ns3="f573ba94-0c0e-46e8-b3a4-aefe41146f5c" targetNamespace="http://schemas.microsoft.com/office/2006/metadata/properties" ma:root="true" ma:fieldsID="a4c506b28db007b74ea80231830ff330" ns2:_="" ns3:_="">
    <xsd:import namespace="5cf7bc02-d943-43c5-88ad-c34f3aeabd6b"/>
    <xsd:import namespace="f573ba94-0c0e-46e8-b3a4-aefe41146f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Datae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bc02-d943-43c5-88ad-c34f3aeab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e89c2d97-2204-4d65-a3a0-55dd26cb8e8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aeHora" ma:index="26" nillable="true" ma:displayName="Data e Hora" ma:format="DateOnly" ma:internalName="Data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73ba94-0c0e-46e8-b3a4-aefe41146f5c"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fb575634-53d3-448c-ab84-ee80e909d978}" ma:internalName="TaxCatchAll" ma:showField="CatchAllData" ma:web="f573ba94-0c0e-46e8-b3a4-aefe41146f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SNA!711448.8</documentid>
  <senderid>HENRIQUE.TAKEDA</senderid>
  <senderemail/>
  <lastmodified>2025-01-22T14:49:00.0000000-03:00</lastmodified>
  <database>SNA</database>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573ba94-0c0e-46e8-b3a4-aefe41146f5c" xsi:nil="true"/>
    <lcf76f155ced4ddcb4097134ff3c332f xmlns="5cf7bc02-d943-43c5-88ad-c34f3aeabd6b">
      <Terms xmlns="http://schemas.microsoft.com/office/infopath/2007/PartnerControls"/>
    </lcf76f155ced4ddcb4097134ff3c332f>
    <DataeHora xmlns="5cf7bc02-d943-43c5-88ad-c34f3aeabd6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1B894-9E5F-4DDD-99EF-51B73F9A5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bc02-d943-43c5-88ad-c34f3aeabd6b"/>
    <ds:schemaRef ds:uri="f573ba94-0c0e-46e8-b3a4-aefe41146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74F19-A803-4685-88BD-3034547F4D9D}">
  <ds:schemaRefs>
    <ds:schemaRef ds:uri="http://www.imanage.com/work/xmlschema"/>
  </ds:schemaRefs>
</ds:datastoreItem>
</file>

<file path=customXml/itemProps3.xml><?xml version="1.0" encoding="utf-8"?>
<ds:datastoreItem xmlns:ds="http://schemas.openxmlformats.org/officeDocument/2006/customXml" ds:itemID="{7A95F148-ADBD-43BA-BEC4-85369E10646A}">
  <ds:schemaRefs>
    <ds:schemaRef ds:uri="http://schemas.openxmlformats.org/officeDocument/2006/bibliography"/>
  </ds:schemaRefs>
</ds:datastoreItem>
</file>

<file path=customXml/itemProps4.xml><?xml version="1.0" encoding="utf-8"?>
<ds:datastoreItem xmlns:ds="http://schemas.openxmlformats.org/officeDocument/2006/customXml" ds:itemID="{E891BCB5-B1A3-4FED-AA38-DBF56E6044D0}">
  <ds:schemaRefs>
    <ds:schemaRef ds:uri="http://schemas.microsoft.com/office/2006/metadata/properties"/>
    <ds:schemaRef ds:uri="http://schemas.microsoft.com/office/infopath/2007/PartnerControls"/>
    <ds:schemaRef ds:uri="f573ba94-0c0e-46e8-b3a4-aefe41146f5c"/>
    <ds:schemaRef ds:uri="5cf7bc02-d943-43c5-88ad-c34f3aeabd6b"/>
  </ds:schemaRefs>
</ds:datastoreItem>
</file>

<file path=customXml/itemProps5.xml><?xml version="1.0" encoding="utf-8"?>
<ds:datastoreItem xmlns:ds="http://schemas.openxmlformats.org/officeDocument/2006/customXml" ds:itemID="{4D9AACF2-5DC9-4093-ACEC-1A1F3B3856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3</Pages>
  <Words>918</Words>
  <Characters>4960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Daló e Tognotti Advogados</dc:creator>
  <cp:keywords/>
  <dc:description/>
  <cp:lastModifiedBy>Fabiana Leite</cp:lastModifiedBy>
  <cp:revision>267</cp:revision>
  <cp:lastPrinted>2022-06-21T05:25:00Z</cp:lastPrinted>
  <dcterms:created xsi:type="dcterms:W3CDTF">2025-06-13T22:14:00Z</dcterms:created>
  <dcterms:modified xsi:type="dcterms:W3CDTF">2025-12-30T20:01:00Z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0x010100E8DBD241959A8B49B084DFC1376C82BE</vt:lpwstr>
  </property>
  <property fmtid="{D5CDD505-2E9C-101B-9397-08002B2CF9AE}" pid="3" name="MediaServiceImageTags">
    <vt:lpwstr/>
  </property>
</Properties>
</file>